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FDB8EA" w14:textId="77777777" w:rsidR="004E1DA5" w:rsidRPr="008B4944" w:rsidRDefault="004E1DA5">
      <w:pPr>
        <w:jc w:val="center"/>
        <w:divId w:val="1140611685"/>
        <w:rPr>
          <w:rFonts w:ascii="Helvetica" w:eastAsia="Times New Roman" w:hAnsi="Helvetica"/>
          <w:color w:val="333333"/>
        </w:rPr>
      </w:pPr>
      <w:bookmarkStart w:id="0" w:name="_GoBack"/>
      <w:bookmarkEnd w:id="0"/>
      <w:r w:rsidRPr="008B4944">
        <w:rPr>
          <w:rFonts w:ascii="Helvetica" w:eastAsia="Times New Roman" w:hAnsi="Helvetica"/>
          <w:noProof/>
          <w:color w:val="333333"/>
        </w:rPr>
        <w:drawing>
          <wp:inline distT="0" distB="0" distL="0" distR="0" wp14:anchorId="52274110" wp14:editId="46F7EE2F">
            <wp:extent cx="2514600" cy="635000"/>
            <wp:effectExtent l="0" t="0" r="0" b="0"/>
            <wp:docPr id="1" name="Picture 1" descr="https://files.smartsurvey.io/2/0/ADXIW8MB/CRT_Logo1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martsurvey.io/2/0/ADXIW8MB/CRT_Logo1_small.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514600" cy="635000"/>
                    </a:xfrm>
                    <a:prstGeom prst="rect">
                      <a:avLst/>
                    </a:prstGeom>
                    <a:noFill/>
                    <a:ln>
                      <a:noFill/>
                    </a:ln>
                  </pic:spPr>
                </pic:pic>
              </a:graphicData>
            </a:graphic>
          </wp:inline>
        </w:drawing>
      </w:r>
    </w:p>
    <w:p w14:paraId="4DABA733" w14:textId="77777777" w:rsidR="004E1DA5" w:rsidRPr="008B4944" w:rsidRDefault="004E1DA5">
      <w:pPr>
        <w:spacing w:after="240"/>
        <w:divId w:val="1140611685"/>
        <w:rPr>
          <w:rFonts w:ascii="Helvetica" w:eastAsia="Times New Roman" w:hAnsi="Helvetica"/>
          <w:color w:val="333333"/>
        </w:rPr>
      </w:pPr>
    </w:p>
    <w:p w14:paraId="52301FC4" w14:textId="77777777" w:rsidR="00F305E6" w:rsidRDefault="004E1DA5" w:rsidP="00F305E6">
      <w:pPr>
        <w:pStyle w:val="Heading1"/>
        <w:divId w:val="1140611685"/>
      </w:pPr>
      <w:r w:rsidRPr="00F305E6">
        <w:t>Licensing Consultation 2017</w:t>
      </w:r>
    </w:p>
    <w:p w14:paraId="6F74ED6C" w14:textId="77777777" w:rsidR="00F305E6" w:rsidRDefault="00F305E6" w:rsidP="00F305E6">
      <w:pPr>
        <w:pStyle w:val="Heading1"/>
        <w:divId w:val="1140611685"/>
      </w:pPr>
    </w:p>
    <w:p w14:paraId="49F31C99" w14:textId="1B3F88EF" w:rsidR="004E1DA5" w:rsidRPr="00F305E6" w:rsidRDefault="004E1DA5" w:rsidP="00F305E6">
      <w:pPr>
        <w:pStyle w:val="Heading1"/>
        <w:divId w:val="1140611685"/>
      </w:pPr>
      <w:r w:rsidRPr="00F305E6">
        <w:t xml:space="preserve">Your views on shaping the future of boat licensing </w:t>
      </w:r>
    </w:p>
    <w:p w14:paraId="73C535B4" w14:textId="77777777" w:rsidR="00F305E6" w:rsidRDefault="00F305E6">
      <w:pPr>
        <w:rPr>
          <w:rFonts w:ascii="Helvetica" w:eastAsia="Times New Roman" w:hAnsi="Helvetica"/>
          <w:b/>
          <w:color w:val="333333"/>
        </w:rPr>
      </w:pPr>
    </w:p>
    <w:p w14:paraId="0E9CF705" w14:textId="4B043993" w:rsidR="004E1DA5" w:rsidRPr="008B4944" w:rsidRDefault="00EC381E">
      <w:pPr>
        <w:rPr>
          <w:rFonts w:ascii="Helvetica" w:eastAsia="Times New Roman" w:hAnsi="Helvetica"/>
          <w:b/>
          <w:color w:val="333333"/>
        </w:rPr>
      </w:pPr>
      <w:r w:rsidRPr="008B4944">
        <w:rPr>
          <w:rFonts w:ascii="Helvetica" w:eastAsia="Times New Roman" w:hAnsi="Helvetica"/>
          <w:b/>
          <w:color w:val="333333"/>
        </w:rPr>
        <w:t>Introduction</w:t>
      </w:r>
    </w:p>
    <w:p w14:paraId="36BD41B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158E436D"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The Canal &amp; River Trust cares for 2,000 miles of canals and rivers in England and Wales which are home to over 32,000 licenced boats. Our precious network of canals and rivers needs a lot of care and investment to keep it in a condition for boaters and the public to continue using and enjoying. We rely on boat licence fees for a significant amount of our funding to maintain the waterways.</w:t>
      </w:r>
      <w:r w:rsidRPr="008B4944">
        <w:rPr>
          <w:rFonts w:ascii="Helvetica" w:eastAsia="Times New Roman" w:hAnsi="Helvetica"/>
          <w:bCs/>
          <w:color w:val="333333"/>
        </w:rPr>
        <w:br/>
      </w:r>
      <w:r w:rsidRPr="008B4944">
        <w:rPr>
          <w:rFonts w:ascii="Helvetica" w:eastAsia="Times New Roman" w:hAnsi="Helvetica"/>
          <w:bCs/>
          <w:color w:val="333333"/>
        </w:rPr>
        <w:br/>
      </w:r>
      <w:r w:rsidRPr="008B4944">
        <w:rPr>
          <w:rStyle w:val="Strong"/>
          <w:rFonts w:ascii="Helvetica" w:eastAsia="Times New Roman" w:hAnsi="Helvetica"/>
          <w:color w:val="333333"/>
        </w:rPr>
        <w:t>National Review of Boat Licensing</w:t>
      </w:r>
      <w:r w:rsidRPr="008B4944">
        <w:rPr>
          <w:rFonts w:ascii="Helvetica" w:eastAsia="Times New Roman" w:hAnsi="Helvetica"/>
          <w:bCs/>
          <w:color w:val="333333"/>
        </w:rPr>
        <w:br/>
      </w:r>
      <w:r w:rsidRPr="008B4944">
        <w:rPr>
          <w:rFonts w:ascii="Helvetica" w:eastAsia="Times New Roman" w:hAnsi="Helvetica"/>
          <w:bCs/>
          <w:color w:val="333333"/>
        </w:rPr>
        <w:br/>
        <w:t>We are holding an independent consultation about how boats are licensed on our waterways. The current licensing system has remained largely unchanged for more than two decades and is often cited by boat owners as being complex and out of date. This consultation survey is being run by TONIC, an independent organisation specialising in public consultations.</w:t>
      </w:r>
      <w:r w:rsidRPr="008B4944">
        <w:rPr>
          <w:rFonts w:ascii="Helvetica" w:eastAsia="Times New Roman" w:hAnsi="Helvetica"/>
          <w:bCs/>
          <w:color w:val="333333"/>
        </w:rPr>
        <w:br/>
      </w:r>
      <w:r w:rsidRPr="008B4944">
        <w:rPr>
          <w:rFonts w:ascii="Helvetica" w:eastAsia="Times New Roman" w:hAnsi="Helvetica"/>
          <w:bCs/>
          <w:color w:val="333333"/>
        </w:rPr>
        <w:br/>
        <w:t>It aims to ask boaters the fairest and simplest way to split the important financial contribution made by the different types of boats and boaters towards the upkeep of the waterways.</w:t>
      </w:r>
      <w:r w:rsidRPr="008B4944">
        <w:rPr>
          <w:rFonts w:ascii="Helvetica" w:eastAsia="Times New Roman" w:hAnsi="Helvetica"/>
          <w:bCs/>
          <w:color w:val="333333"/>
        </w:rPr>
        <w:br/>
        <w:t xml:space="preserve">  </w:t>
      </w:r>
    </w:p>
    <w:p w14:paraId="0DBD6672" w14:textId="30BE4C7D" w:rsidR="004E1DA5" w:rsidRPr="008B4944" w:rsidRDefault="004E1DA5">
      <w:pPr>
        <w:jc w:val="center"/>
        <w:rPr>
          <w:rFonts w:ascii="Helvetica" w:eastAsia="Times New Roman" w:hAnsi="Helvetica"/>
          <w:bCs/>
          <w:color w:val="333333"/>
        </w:rPr>
      </w:pPr>
      <w:r w:rsidRPr="008B4944">
        <w:rPr>
          <w:rStyle w:val="Strong"/>
          <w:rFonts w:ascii="Helvetica" w:eastAsia="Times New Roman" w:hAnsi="Helvetica"/>
          <w:color w:val="333333"/>
        </w:rPr>
        <w:t xml:space="preserve">This consultation </w:t>
      </w:r>
      <w:r w:rsidR="00EC381E" w:rsidRPr="008B4944">
        <w:rPr>
          <w:rStyle w:val="Strong"/>
          <w:rFonts w:ascii="Helvetica" w:eastAsia="Times New Roman" w:hAnsi="Helvetica"/>
          <w:color w:val="333333"/>
        </w:rPr>
        <w:t>closes at</w:t>
      </w:r>
      <w:r w:rsidRPr="008B4944">
        <w:rPr>
          <w:rStyle w:val="Strong"/>
          <w:rFonts w:ascii="Helvetica" w:eastAsia="Times New Roman" w:hAnsi="Helvetica"/>
          <w:color w:val="333333"/>
        </w:rPr>
        <w:t xml:space="preserve"> midnight on Monday 18th December 2017</w:t>
      </w:r>
      <w:r w:rsidRPr="008B4944">
        <w:rPr>
          <w:rFonts w:ascii="Helvetica" w:eastAsia="Times New Roman" w:hAnsi="Helvetica"/>
          <w:bCs/>
          <w:color w:val="333333"/>
        </w:rPr>
        <w:br/>
      </w:r>
      <w:r w:rsidRPr="008B4944">
        <w:rPr>
          <w:rFonts w:ascii="Helvetica" w:eastAsia="Times New Roman" w:hAnsi="Helvetica"/>
          <w:bCs/>
          <w:color w:val="333333"/>
        </w:rPr>
        <w:br/>
      </w:r>
      <w:r w:rsidRPr="008B4944">
        <w:rPr>
          <w:rStyle w:val="Emphasis"/>
          <w:rFonts w:ascii="Helvetica" w:eastAsia="Times New Roman" w:hAnsi="Helvetica"/>
          <w:bCs/>
          <w:color w:val="333333"/>
        </w:rPr>
        <w:t>The outcome of this consultation will be communicated to stakeholders in early 2018</w:t>
      </w:r>
    </w:p>
    <w:p w14:paraId="1A012B80" w14:textId="77777777" w:rsidR="004E1DA5" w:rsidRPr="00F305E6" w:rsidRDefault="004E1DA5">
      <w:pPr>
        <w:rPr>
          <w:rFonts w:ascii="Helvetica" w:eastAsia="Times New Roman" w:hAnsi="Helvetica"/>
          <w:b/>
          <w:bCs/>
          <w:color w:val="333333"/>
        </w:rPr>
      </w:pPr>
      <w:r w:rsidRPr="00F305E6">
        <w:rPr>
          <w:rFonts w:ascii="Helvetica" w:eastAsia="Times New Roman" w:hAnsi="Helvetica"/>
          <w:b/>
          <w:bCs/>
          <w:color w:val="333333"/>
        </w:rPr>
        <w:t xml:space="preserve">Stage 3 Consultation - Your views on shaping the future of boat licensing </w:t>
      </w:r>
    </w:p>
    <w:p w14:paraId="6FAA22C3" w14:textId="77777777" w:rsidR="00F305E6" w:rsidRDefault="004E1DA5">
      <w:pPr>
        <w:rPr>
          <w:rStyle w:val="Strong"/>
          <w:rFonts w:ascii="Helvetica" w:eastAsia="Times New Roman" w:hAnsi="Helvetica"/>
          <w:b w:val="0"/>
          <w:color w:val="333333"/>
        </w:rPr>
      </w:pPr>
      <w:r w:rsidRPr="008B4944">
        <w:rPr>
          <w:rFonts w:ascii="Helvetica" w:eastAsia="Times New Roman" w:hAnsi="Helvetica"/>
          <w:bCs/>
          <w:color w:val="333333"/>
        </w:rPr>
        <w:t>This document introduces Stage 3 of our consultation on boat licensing. In it, we provide some background to Stage 3, its aims and objectives, and set out the topics on which we welcome your response. We welcome any new ideas you have, in addition to the proposals we have presented.</w:t>
      </w:r>
      <w:r w:rsidRPr="008B4944">
        <w:rPr>
          <w:rFonts w:ascii="Helvetica" w:eastAsia="Times New Roman" w:hAnsi="Helvetica"/>
          <w:bCs/>
          <w:color w:val="333333"/>
        </w:rPr>
        <w:br/>
      </w:r>
      <w:r w:rsidRPr="008B4944">
        <w:rPr>
          <w:rFonts w:ascii="Helvetica" w:eastAsia="Times New Roman" w:hAnsi="Helvetica"/>
          <w:bCs/>
          <w:color w:val="333333"/>
        </w:rPr>
        <w:br/>
        <w:t>The consultation is aimed at individual boaters: Business and Trade licence customers are free to express their views, but we do not intend to make any business licence changes over and above any we make to private licenses as a result of this consultation.</w:t>
      </w:r>
      <w:r w:rsidRPr="008B4944">
        <w:rPr>
          <w:rFonts w:ascii="Helvetica" w:eastAsia="Times New Roman" w:hAnsi="Helvetica"/>
          <w:bCs/>
          <w:color w:val="333333"/>
        </w:rPr>
        <w:br/>
      </w:r>
      <w:r w:rsidRPr="008B4944">
        <w:rPr>
          <w:rFonts w:ascii="Helvetica" w:eastAsia="Times New Roman" w:hAnsi="Helvetica"/>
          <w:bCs/>
          <w:color w:val="333333"/>
        </w:rPr>
        <w:br/>
      </w:r>
    </w:p>
    <w:p w14:paraId="6832CAC0" w14:textId="77777777" w:rsidR="00B5239A" w:rsidRDefault="00B5239A">
      <w:pPr>
        <w:rPr>
          <w:rStyle w:val="Strong"/>
          <w:rFonts w:ascii="Helvetica" w:eastAsia="Times New Roman" w:hAnsi="Helvetica"/>
          <w:color w:val="333333"/>
        </w:rPr>
      </w:pPr>
      <w:r>
        <w:rPr>
          <w:rStyle w:val="Strong"/>
          <w:rFonts w:ascii="Helvetica" w:eastAsia="Times New Roman" w:hAnsi="Helvetica"/>
          <w:color w:val="333333"/>
        </w:rPr>
        <w:br w:type="page"/>
      </w:r>
    </w:p>
    <w:p w14:paraId="63B21CEE" w14:textId="74652B15" w:rsidR="00F305E6" w:rsidRDefault="004E1DA5">
      <w:pPr>
        <w:rPr>
          <w:rFonts w:ascii="Helvetica" w:eastAsia="Times New Roman" w:hAnsi="Helvetica"/>
          <w:bCs/>
          <w:color w:val="333333"/>
        </w:rPr>
      </w:pPr>
      <w:r w:rsidRPr="00F305E6">
        <w:rPr>
          <w:rStyle w:val="Strong"/>
          <w:rFonts w:ascii="Helvetica" w:eastAsia="Times New Roman" w:hAnsi="Helvetica"/>
          <w:color w:val="333333"/>
        </w:rPr>
        <w:lastRenderedPageBreak/>
        <w:t>Confidentiality</w:t>
      </w:r>
      <w:r w:rsidRPr="008B4944">
        <w:rPr>
          <w:rFonts w:ascii="Helvetica" w:eastAsia="Times New Roman" w:hAnsi="Helvetica"/>
          <w:bCs/>
          <w:color w:val="333333"/>
        </w:rPr>
        <w:br/>
      </w:r>
    </w:p>
    <w:p w14:paraId="35CBE08A" w14:textId="2CADC638" w:rsidR="00154CE0" w:rsidRDefault="004E1DA5" w:rsidP="00154CE0">
      <w:pPr>
        <w:rPr>
          <w:rFonts w:ascii="Helvetica" w:eastAsia="Times New Roman" w:hAnsi="Helvetica"/>
          <w:bCs/>
          <w:color w:val="333333"/>
        </w:rPr>
      </w:pPr>
      <w:r w:rsidRPr="008B4944">
        <w:rPr>
          <w:rFonts w:ascii="Helvetica" w:eastAsia="Times New Roman" w:hAnsi="Helvetica"/>
          <w:bCs/>
          <w:color w:val="333333"/>
        </w:rPr>
        <w:t>All responses to this consultation are completely confidential and are stored securely by TONIC.  </w:t>
      </w:r>
      <w:hyperlink r:id="rId8" w:tgtFrame="_blank" w:history="1">
        <w:r w:rsidRPr="00B5239A">
          <w:rPr>
            <w:rStyle w:val="Hyperlink"/>
            <w:rFonts w:ascii="Helvetica" w:eastAsia="Times New Roman" w:hAnsi="Helvetica"/>
            <w:bCs/>
            <w:color w:val="000000" w:themeColor="text1"/>
          </w:rPr>
          <w:t>TONIC</w:t>
        </w:r>
      </w:hyperlink>
      <w:r w:rsidRPr="00B5239A">
        <w:rPr>
          <w:rFonts w:ascii="Helvetica" w:eastAsia="Times New Roman" w:hAnsi="Helvetica"/>
          <w:bCs/>
          <w:color w:val="000000" w:themeColor="text1"/>
        </w:rPr>
        <w:t xml:space="preserve"> </w:t>
      </w:r>
      <w:r w:rsidRPr="008B4944">
        <w:rPr>
          <w:rFonts w:ascii="Helvetica" w:eastAsia="Times New Roman" w:hAnsi="Helvetica"/>
          <w:bCs/>
          <w:color w:val="333333"/>
        </w:rPr>
        <w:t xml:space="preserve">are registered with the Information Controller's Office (Reference ZA273132) and all data in this survey is stored securely within the UK in accordance with all Data Protection Act requirements. The Canal </w:t>
      </w:r>
      <w:r w:rsidR="00B5239A">
        <w:rPr>
          <w:rFonts w:ascii="Helvetica" w:eastAsia="Times New Roman" w:hAnsi="Helvetica"/>
          <w:bCs/>
          <w:color w:val="333333"/>
        </w:rPr>
        <w:t>&amp;</w:t>
      </w:r>
      <w:r w:rsidRPr="008B4944">
        <w:rPr>
          <w:rFonts w:ascii="Helvetica" w:eastAsia="Times New Roman" w:hAnsi="Helvetica"/>
          <w:bCs/>
          <w:color w:val="333333"/>
        </w:rPr>
        <w:t xml:space="preserve"> River Trust do not have access to individual responses and will only be supplied with completely anonymised data that cannot be linked back to you or your boat.</w:t>
      </w:r>
    </w:p>
    <w:p w14:paraId="4EEBEF03" w14:textId="77777777" w:rsidR="00154CE0" w:rsidRDefault="00154CE0" w:rsidP="00154CE0">
      <w:pPr>
        <w:rPr>
          <w:rFonts w:ascii="Helvetica" w:eastAsia="Times New Roman" w:hAnsi="Helvetica"/>
          <w:bCs/>
          <w:color w:val="333333"/>
        </w:rPr>
      </w:pPr>
    </w:p>
    <w:p w14:paraId="521A11A4" w14:textId="6971D457" w:rsidR="004E1DA5" w:rsidRPr="00154CE0" w:rsidRDefault="004E1DA5" w:rsidP="00154CE0">
      <w:pPr>
        <w:rPr>
          <w:rFonts w:ascii="Helvetica" w:eastAsia="Times New Roman" w:hAnsi="Helvetica"/>
          <w:bCs/>
          <w:color w:val="333333"/>
        </w:rPr>
      </w:pPr>
      <w:r w:rsidRPr="00F305E6">
        <w:rPr>
          <w:rFonts w:ascii="Helvetica" w:eastAsia="Times New Roman" w:hAnsi="Helvetica"/>
          <w:b/>
          <w:bCs/>
          <w:color w:val="333333"/>
        </w:rPr>
        <w:t xml:space="preserve">Aims of the consultation </w:t>
      </w:r>
    </w:p>
    <w:p w14:paraId="4C3D2506" w14:textId="77777777" w:rsidR="00154CE0" w:rsidRDefault="00154CE0">
      <w:pPr>
        <w:rPr>
          <w:rFonts w:ascii="Helvetica" w:eastAsia="Times New Roman" w:hAnsi="Helvetica"/>
          <w:bCs/>
          <w:color w:val="333333"/>
        </w:rPr>
      </w:pPr>
    </w:p>
    <w:p w14:paraId="4D23A73B" w14:textId="357848F0"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The aim of the consultation is to ensure the long-term sustainability of our waterways so that boaters and other waterway users can continue to enjoy them now and in the future.</w:t>
      </w:r>
      <w:r w:rsidRPr="008B4944">
        <w:rPr>
          <w:rFonts w:ascii="Helvetica" w:eastAsia="Times New Roman" w:hAnsi="Helvetica"/>
          <w:bCs/>
          <w:color w:val="333333"/>
        </w:rPr>
        <w:br/>
        <w:t> </w:t>
      </w:r>
      <w:r w:rsidRPr="008B4944">
        <w:rPr>
          <w:rFonts w:ascii="Helvetica" w:eastAsia="Times New Roman" w:hAnsi="Helvetica"/>
          <w:bCs/>
          <w:color w:val="333333"/>
        </w:rPr>
        <w:br/>
        <w:t>Licensing income plays an important part in achieving this goal – over recent years it has ranged from 10-15% of the Trust’s income (in 2016/17 accounting for £19.6m of the Trust’s total income) - and therefore it is essential that income is drawn fairly across all boaters, alongside the other sources of income like property, utilities and fundraising. </w:t>
      </w:r>
      <w:r w:rsidRPr="008B4944">
        <w:rPr>
          <w:rFonts w:ascii="Helvetica" w:eastAsia="Times New Roman" w:hAnsi="Helvetica"/>
          <w:bCs/>
          <w:color w:val="333333"/>
        </w:rPr>
        <w:br/>
      </w:r>
      <w:r w:rsidRPr="008B4944">
        <w:rPr>
          <w:rFonts w:ascii="Helvetica" w:eastAsia="Times New Roman" w:hAnsi="Helvetica"/>
          <w:bCs/>
          <w:color w:val="333333"/>
        </w:rPr>
        <w:br/>
        <w:t>The consultation aims to help the Trust identify a</w:t>
      </w:r>
      <w:r w:rsidR="00F305E6">
        <w:rPr>
          <w:rFonts w:ascii="Helvetica" w:eastAsia="Times New Roman" w:hAnsi="Helvetica"/>
          <w:bCs/>
          <w:color w:val="333333"/>
        </w:rPr>
        <w:t>n approach to licensing that is:</w:t>
      </w:r>
      <w:r w:rsidRPr="008B4944">
        <w:rPr>
          <w:rFonts w:ascii="Helvetica" w:eastAsia="Times New Roman" w:hAnsi="Helvetica"/>
          <w:bCs/>
          <w:color w:val="333333"/>
        </w:rPr>
        <w:t xml:space="preserve"> </w:t>
      </w:r>
    </w:p>
    <w:p w14:paraId="0363DB43" w14:textId="77777777" w:rsidR="00F305E6" w:rsidRPr="00F305E6" w:rsidRDefault="00F305E6" w:rsidP="00F305E6">
      <w:pPr>
        <w:pStyle w:val="ListParagraph"/>
        <w:numPr>
          <w:ilvl w:val="0"/>
          <w:numId w:val="2"/>
        </w:numPr>
        <w:spacing w:before="300" w:after="300"/>
        <w:rPr>
          <w:rFonts w:ascii="Helvetica" w:eastAsia="Times New Roman" w:hAnsi="Helvetica"/>
          <w:color w:val="333333"/>
        </w:rPr>
      </w:pPr>
      <w:r w:rsidRPr="00F305E6">
        <w:rPr>
          <w:rFonts w:ascii="Helvetica" w:eastAsia="Times New Roman" w:hAnsi="Helvetica"/>
          <w:color w:val="333333"/>
        </w:rPr>
        <w:t>More simple and administratively less burdensome than the current system;</w:t>
      </w:r>
    </w:p>
    <w:p w14:paraId="28DF4A1F" w14:textId="77777777" w:rsidR="00F305E6" w:rsidRPr="00F305E6" w:rsidRDefault="00F305E6" w:rsidP="00F305E6">
      <w:pPr>
        <w:pStyle w:val="ListParagraph"/>
        <w:numPr>
          <w:ilvl w:val="0"/>
          <w:numId w:val="2"/>
        </w:numPr>
        <w:spacing w:before="300" w:after="300"/>
        <w:rPr>
          <w:rFonts w:ascii="Helvetica" w:eastAsia="Times New Roman" w:hAnsi="Helvetica"/>
          <w:color w:val="333333"/>
        </w:rPr>
      </w:pPr>
      <w:r w:rsidRPr="00F305E6">
        <w:rPr>
          <w:rFonts w:ascii="Helvetica" w:eastAsia="Times New Roman" w:hAnsi="Helvetica"/>
          <w:color w:val="333333"/>
        </w:rPr>
        <w:t>Robust and workable;</w:t>
      </w:r>
    </w:p>
    <w:p w14:paraId="192B4442" w14:textId="77777777" w:rsidR="00F305E6" w:rsidRPr="00F305E6" w:rsidRDefault="00F305E6" w:rsidP="00F305E6">
      <w:pPr>
        <w:pStyle w:val="ListParagraph"/>
        <w:numPr>
          <w:ilvl w:val="0"/>
          <w:numId w:val="2"/>
        </w:numPr>
        <w:spacing w:before="300" w:after="300"/>
        <w:rPr>
          <w:rFonts w:ascii="Helvetica" w:eastAsia="Times New Roman" w:hAnsi="Helvetica"/>
          <w:color w:val="333333"/>
        </w:rPr>
      </w:pPr>
      <w:r w:rsidRPr="00F305E6">
        <w:rPr>
          <w:rFonts w:ascii="Helvetica" w:eastAsia="Times New Roman" w:hAnsi="Helvetica"/>
          <w:color w:val="333333"/>
        </w:rPr>
        <w:t>Balances pricing and affordability. </w:t>
      </w:r>
    </w:p>
    <w:p w14:paraId="267B5F09"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 xml:space="preserve">The outcomes of the final stage will help the Trust to identify a future approach to its licensing framework that is: </w:t>
      </w:r>
    </w:p>
    <w:p w14:paraId="3B9220F4" w14:textId="77777777" w:rsidR="00F305E6" w:rsidRPr="00F305E6" w:rsidRDefault="00F305E6" w:rsidP="00F305E6">
      <w:pPr>
        <w:pStyle w:val="ListParagraph"/>
        <w:numPr>
          <w:ilvl w:val="0"/>
          <w:numId w:val="3"/>
        </w:numPr>
        <w:spacing w:before="300" w:after="300"/>
        <w:rPr>
          <w:rFonts w:ascii="Helvetica" w:eastAsia="Times New Roman" w:hAnsi="Helvetica"/>
          <w:color w:val="333333"/>
        </w:rPr>
      </w:pPr>
      <w:r w:rsidRPr="00F305E6">
        <w:rPr>
          <w:rFonts w:ascii="Helvetica" w:eastAsia="Times New Roman" w:hAnsi="Helvetica"/>
          <w:color w:val="333333"/>
        </w:rPr>
        <w:t>Fair: it aims to ask boaters how the important financial contribution made by the different types of boats and boaters towards the upkeep of the waterways can be generated through licence fees in the fairest way</w:t>
      </w:r>
    </w:p>
    <w:p w14:paraId="70070A2E" w14:textId="77777777" w:rsidR="00F305E6" w:rsidRPr="00F305E6" w:rsidRDefault="00F305E6" w:rsidP="00F305E6">
      <w:pPr>
        <w:pStyle w:val="ListParagraph"/>
        <w:numPr>
          <w:ilvl w:val="0"/>
          <w:numId w:val="3"/>
        </w:numPr>
        <w:spacing w:before="300" w:after="300"/>
        <w:rPr>
          <w:rFonts w:ascii="Helvetica" w:eastAsia="Times New Roman" w:hAnsi="Helvetica"/>
          <w:color w:val="333333"/>
        </w:rPr>
      </w:pPr>
      <w:r w:rsidRPr="00F305E6">
        <w:rPr>
          <w:rFonts w:ascii="Helvetica" w:eastAsia="Times New Roman" w:hAnsi="Helvetica"/>
          <w:color w:val="333333"/>
        </w:rPr>
        <w:t>Straightforward: simple to understand and sustainable</w:t>
      </w:r>
    </w:p>
    <w:p w14:paraId="5045B4B8"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The intention of the licence review is not to increase the proportion of Trust revenue from boat licences, rather it is to make sure that the contribution from boat licences is distributed more fairly.</w:t>
      </w:r>
      <w:r w:rsidRPr="008B4944">
        <w:rPr>
          <w:rFonts w:ascii="Helvetica" w:eastAsia="Times New Roman" w:hAnsi="Helvetica"/>
          <w:bCs/>
          <w:color w:val="333333"/>
        </w:rPr>
        <w:br/>
        <w:t> </w:t>
      </w:r>
    </w:p>
    <w:p w14:paraId="68206CC8" w14:textId="50AF22EE" w:rsidR="00154CE0" w:rsidRDefault="004E1DA5" w:rsidP="00154CE0">
      <w:pPr>
        <w:rPr>
          <w:rFonts w:ascii="Helvetica" w:eastAsia="Times New Roman" w:hAnsi="Helvetica"/>
          <w:bCs/>
          <w:color w:val="333333"/>
        </w:rPr>
      </w:pPr>
      <w:r w:rsidRPr="008B4944">
        <w:rPr>
          <w:rFonts w:ascii="Helvetica" w:eastAsia="Times New Roman" w:hAnsi="Helvetica"/>
          <w:bCs/>
          <w:color w:val="333333"/>
        </w:rPr>
        <w:t xml:space="preserve">This consultation has identified a variety of views summarised thoroughly in Involve’s reports on the outcomes from stages 1 and 2. Both reports are available on the Trust’s </w:t>
      </w:r>
      <w:hyperlink r:id="rId9" w:tgtFrame="_blank" w:history="1">
        <w:r w:rsidRPr="008B4944">
          <w:rPr>
            <w:rStyle w:val="Hyperlink"/>
            <w:rFonts w:ascii="Helvetica" w:eastAsia="Times New Roman" w:hAnsi="Helvetica"/>
            <w:bCs/>
          </w:rPr>
          <w:t>website</w:t>
        </w:r>
      </w:hyperlink>
      <w:r w:rsidR="00154CE0">
        <w:rPr>
          <w:rFonts w:ascii="Helvetica" w:eastAsia="Times New Roman" w:hAnsi="Helvetica"/>
          <w:bCs/>
          <w:color w:val="333333"/>
        </w:rPr>
        <w:t xml:space="preserve">: </w:t>
      </w:r>
      <w:hyperlink r:id="rId10" w:history="1">
        <w:r w:rsidR="00154CE0" w:rsidRPr="00676FC7">
          <w:rPr>
            <w:rStyle w:val="Hyperlink"/>
            <w:rFonts w:ascii="Helvetica" w:eastAsia="Times New Roman" w:hAnsi="Helvetica"/>
            <w:bCs/>
          </w:rPr>
          <w:t>https://canalrivertrust.org.uk/national-consultations</w:t>
        </w:r>
      </w:hyperlink>
      <w:r w:rsidR="00154CE0">
        <w:rPr>
          <w:rFonts w:ascii="Helvetica" w:eastAsia="Times New Roman" w:hAnsi="Helvetica"/>
          <w:bCs/>
          <w:color w:val="333333"/>
        </w:rPr>
        <w:t xml:space="preserve"> </w:t>
      </w:r>
      <w:r w:rsidRPr="008B4944">
        <w:rPr>
          <w:rFonts w:ascii="Helvetica" w:eastAsia="Times New Roman" w:hAnsi="Helvetica"/>
          <w:bCs/>
          <w:color w:val="333333"/>
        </w:rPr>
        <w:t>or by contacting our Customer Service team. They provide further helpful background to this, the final stage of our licence review consultation.</w:t>
      </w:r>
      <w:r w:rsidRPr="008B4944">
        <w:rPr>
          <w:rFonts w:ascii="Helvetica" w:eastAsia="Times New Roman" w:hAnsi="Helvetica"/>
          <w:bCs/>
          <w:color w:val="333333"/>
        </w:rPr>
        <w:br/>
        <w:t> </w:t>
      </w:r>
      <w:r w:rsidRPr="008B4944">
        <w:rPr>
          <w:rFonts w:ascii="Helvetica" w:eastAsia="Times New Roman" w:hAnsi="Helvetica"/>
          <w:bCs/>
          <w:color w:val="333333"/>
        </w:rPr>
        <w:br/>
        <w:t>Discussion during both prior stages considered views that ranged from the suitability of the existing licence system, and the purpose of a licence, to the principles that should underpin any future licencing framework.</w:t>
      </w:r>
      <w:r w:rsidRPr="008B4944">
        <w:rPr>
          <w:rFonts w:ascii="Helvetica" w:eastAsia="Times New Roman" w:hAnsi="Helvetica"/>
          <w:bCs/>
          <w:color w:val="333333"/>
        </w:rPr>
        <w:br/>
        <w:t xml:space="preserve">At both earlier stages of the consultation customers expressed a consistent view that </w:t>
      </w:r>
      <w:r w:rsidRPr="008B4944">
        <w:rPr>
          <w:rFonts w:ascii="Helvetica" w:eastAsia="Times New Roman" w:hAnsi="Helvetica"/>
          <w:bCs/>
          <w:color w:val="333333"/>
        </w:rPr>
        <w:lastRenderedPageBreak/>
        <w:t>the licensing system should not be used to disadvantage specific types of boating customer and that any future changes should, as far as is appropriate, be transitional.</w:t>
      </w:r>
    </w:p>
    <w:p w14:paraId="496A6D73" w14:textId="77777777" w:rsidR="00154CE0" w:rsidRDefault="00154CE0" w:rsidP="00154CE0">
      <w:pPr>
        <w:rPr>
          <w:rFonts w:ascii="Helvetica" w:eastAsia="Times New Roman" w:hAnsi="Helvetica"/>
          <w:bCs/>
          <w:color w:val="333333"/>
        </w:rPr>
      </w:pPr>
    </w:p>
    <w:p w14:paraId="2D50FBB7" w14:textId="3EFA12EB" w:rsidR="00154CE0" w:rsidRPr="00EC1080" w:rsidRDefault="004E1DA5" w:rsidP="00154CE0">
      <w:pPr>
        <w:rPr>
          <w:rStyle w:val="Strong"/>
          <w:rFonts w:ascii="Helvetica" w:eastAsia="Times New Roman" w:hAnsi="Helvetica"/>
          <w:b w:val="0"/>
          <w:color w:val="333333"/>
        </w:rPr>
      </w:pPr>
      <w:r w:rsidRPr="00EC1080">
        <w:rPr>
          <w:rStyle w:val="Strong"/>
          <w:rFonts w:ascii="Helvetica" w:eastAsia="Times New Roman" w:hAnsi="Helvetica"/>
          <w:b w:val="0"/>
          <w:color w:val="333333"/>
        </w:rPr>
        <w:t>The outcome of the stage 2 report forms the basis for the focussed consultation proposals now presented at stage 3.</w:t>
      </w:r>
      <w:r w:rsidRPr="00EC1080">
        <w:rPr>
          <w:rFonts w:ascii="Helvetica" w:eastAsia="Times New Roman" w:hAnsi="Helvetica"/>
          <w:b/>
          <w:bCs/>
          <w:color w:val="333333"/>
        </w:rPr>
        <w:br/>
      </w:r>
      <w:r w:rsidRPr="00EC1080">
        <w:rPr>
          <w:rStyle w:val="Strong"/>
          <w:rFonts w:ascii="Helvetica" w:eastAsia="Times New Roman" w:hAnsi="Helvetica"/>
          <w:b w:val="0"/>
          <w:color w:val="333333"/>
        </w:rPr>
        <w:t> </w:t>
      </w:r>
      <w:r w:rsidRPr="00EC1080">
        <w:rPr>
          <w:rFonts w:ascii="Helvetica" w:eastAsia="Times New Roman" w:hAnsi="Helvetica"/>
          <w:b/>
          <w:bCs/>
          <w:color w:val="333333"/>
        </w:rPr>
        <w:br/>
      </w:r>
      <w:r w:rsidRPr="00EC1080">
        <w:rPr>
          <w:rStyle w:val="Strong"/>
          <w:rFonts w:ascii="Helvetica" w:eastAsia="Times New Roman" w:hAnsi="Helvetica"/>
          <w:b w:val="0"/>
          <w:color w:val="333333"/>
        </w:rPr>
        <w:t>The Trust recognises that some may have particular views on aspects of boat licensing which have yet to be heard and may also have other proposals that they believe should be considered. Stage 3 is the opportunity for any other ideas and suggestions to be raised, as well as responding to the options set out here. </w:t>
      </w:r>
    </w:p>
    <w:p w14:paraId="23AD9FEE" w14:textId="16D55447" w:rsidR="00154CE0" w:rsidRDefault="004E1DA5" w:rsidP="00154CE0">
      <w:pPr>
        <w:rPr>
          <w:rFonts w:ascii="Helvetica" w:eastAsia="Times New Roman" w:hAnsi="Helvetica"/>
          <w:b/>
          <w:bCs/>
          <w:color w:val="333333"/>
        </w:rPr>
      </w:pPr>
      <w:r w:rsidRPr="00F305E6">
        <w:rPr>
          <w:rFonts w:ascii="Helvetica" w:eastAsia="Times New Roman" w:hAnsi="Helvetica"/>
          <w:b/>
          <w:bCs/>
          <w:color w:val="333333"/>
        </w:rPr>
        <w:t xml:space="preserve">What is not included in this consultation </w:t>
      </w:r>
    </w:p>
    <w:p w14:paraId="26332C0B" w14:textId="77777777" w:rsidR="00EC1080" w:rsidRDefault="00EC1080" w:rsidP="00154CE0">
      <w:pPr>
        <w:spacing w:after="150"/>
        <w:rPr>
          <w:rFonts w:ascii="Helvetica" w:eastAsia="Times New Roman" w:hAnsi="Helvetica"/>
          <w:bCs/>
          <w:color w:val="333333"/>
        </w:rPr>
      </w:pPr>
    </w:p>
    <w:p w14:paraId="372DD7F6" w14:textId="56DD2B0D" w:rsidR="00154CE0" w:rsidRPr="00154CE0" w:rsidRDefault="004E1DA5" w:rsidP="00154CE0">
      <w:pPr>
        <w:spacing w:after="150"/>
        <w:rPr>
          <w:rFonts w:ascii="Helvetica" w:eastAsia="Times New Roman" w:hAnsi="Helvetica"/>
          <w:b/>
          <w:bCs/>
          <w:color w:val="333333"/>
        </w:rPr>
      </w:pPr>
      <w:r w:rsidRPr="008B4944">
        <w:rPr>
          <w:rFonts w:ascii="Helvetica" w:eastAsia="Times New Roman" w:hAnsi="Helvetica"/>
          <w:bCs/>
          <w:color w:val="333333"/>
        </w:rPr>
        <w:t>In stages 1 and 2 there have been some examples where consultees have identified areas where they believe the Trust should take a longer-term view outside the current consultation. Most notably how the Trust manages areas of high demand and how we could use developing technologies to help monitor and manage compliance with licence conditions on the waterways. The Trust is committed to reviewing these issues in the longer term and, though there are no specific proposals on these in this consultation, we are still keen to hear customers’ views.</w:t>
      </w:r>
      <w:r w:rsidRPr="008B4944">
        <w:rPr>
          <w:rFonts w:ascii="Helvetica" w:eastAsia="Times New Roman" w:hAnsi="Helvetica"/>
          <w:bCs/>
          <w:color w:val="333333"/>
        </w:rPr>
        <w:br/>
        <w:t> </w:t>
      </w:r>
      <w:r w:rsidRPr="008B4944">
        <w:rPr>
          <w:rFonts w:ascii="Helvetica" w:eastAsia="Times New Roman" w:hAnsi="Helvetica"/>
          <w:bCs/>
          <w:color w:val="333333"/>
        </w:rPr>
        <w:br/>
        <w:t>Please note that the focus of this consultation relates to individual private boat licences. Whilst Business and Trade licence customers are free to express any views, we do not intend to make any business licence changes (i.e. those over and above private licenses) as a result of this consultation.</w:t>
      </w:r>
      <w:r w:rsidRPr="008B4944">
        <w:rPr>
          <w:rFonts w:ascii="Helvetica" w:eastAsia="Times New Roman" w:hAnsi="Helvetica"/>
          <w:bCs/>
          <w:color w:val="333333"/>
        </w:rPr>
        <w:br/>
        <w:t> </w:t>
      </w:r>
      <w:r w:rsidRPr="008B4944">
        <w:rPr>
          <w:rFonts w:ascii="Helvetica" w:eastAsia="Times New Roman" w:hAnsi="Helvetica"/>
          <w:bCs/>
          <w:color w:val="333333"/>
        </w:rPr>
        <w:br/>
        <w:t>Annual price increases will be dealt with outside of the consultation process. We are not looking to make any wider changes to the boat licensing structure before April 2019.</w:t>
      </w:r>
    </w:p>
    <w:p w14:paraId="71184C26" w14:textId="77777777" w:rsidR="00154CE0" w:rsidRDefault="00154CE0">
      <w:pPr>
        <w:divId w:val="1991203779"/>
        <w:rPr>
          <w:rFonts w:ascii="Helvetica" w:eastAsia="Times New Roman" w:hAnsi="Helvetica"/>
          <w:bCs/>
          <w:color w:val="333333"/>
        </w:rPr>
      </w:pPr>
    </w:p>
    <w:p w14:paraId="6B417676" w14:textId="77777777" w:rsidR="00154CE0" w:rsidRDefault="00154CE0">
      <w:pPr>
        <w:rPr>
          <w:rFonts w:ascii="Helvetica" w:eastAsia="Times New Roman" w:hAnsi="Helvetica"/>
          <w:b/>
          <w:bCs/>
          <w:color w:val="333333"/>
        </w:rPr>
      </w:pPr>
      <w:r>
        <w:rPr>
          <w:rFonts w:ascii="Helvetica" w:eastAsia="Times New Roman" w:hAnsi="Helvetica"/>
          <w:b/>
          <w:bCs/>
          <w:color w:val="333333"/>
        </w:rPr>
        <w:br w:type="page"/>
      </w:r>
    </w:p>
    <w:p w14:paraId="23FFB4DE" w14:textId="37E870F0" w:rsidR="004E1DA5" w:rsidRPr="00154CE0" w:rsidRDefault="004E1DA5">
      <w:pPr>
        <w:divId w:val="1991203779"/>
        <w:rPr>
          <w:rFonts w:ascii="Helvetica" w:eastAsia="Times New Roman" w:hAnsi="Helvetica"/>
          <w:b/>
          <w:bCs/>
          <w:color w:val="333333"/>
        </w:rPr>
      </w:pPr>
      <w:r w:rsidRPr="00154CE0">
        <w:rPr>
          <w:rFonts w:ascii="Helvetica" w:eastAsia="Times New Roman" w:hAnsi="Helvetica"/>
          <w:b/>
          <w:bCs/>
          <w:color w:val="333333"/>
        </w:rPr>
        <w:lastRenderedPageBreak/>
        <w:t xml:space="preserve">The consultation process </w:t>
      </w:r>
    </w:p>
    <w:p w14:paraId="23CA6977" w14:textId="7C4A3938" w:rsidR="004E1DA5" w:rsidRPr="008B4944" w:rsidRDefault="004E1DA5">
      <w:pPr>
        <w:divId w:val="980157900"/>
        <w:rPr>
          <w:rFonts w:ascii="Helvetica" w:eastAsia="Times New Roman" w:hAnsi="Helvetica"/>
          <w:bCs/>
          <w:color w:val="333333"/>
        </w:rPr>
      </w:pPr>
      <w:r w:rsidRPr="008B4944">
        <w:rPr>
          <w:rStyle w:val="Strong"/>
          <w:rFonts w:ascii="Helvetica" w:eastAsia="Times New Roman" w:hAnsi="Helvetica"/>
          <w:b w:val="0"/>
          <w:color w:val="333333"/>
        </w:rPr>
        <w:t>Our consultation has followed a three-stage process:</w:t>
      </w:r>
      <w:r w:rsidRPr="008B4944">
        <w:rPr>
          <w:rFonts w:ascii="Helvetica" w:eastAsia="Times New Roman" w:hAnsi="Helvetica"/>
          <w:bCs/>
          <w:color w:val="333333"/>
        </w:rPr>
        <w:br/>
        <w:t> </w:t>
      </w:r>
      <w:r w:rsidRPr="008B4944">
        <w:rPr>
          <w:rFonts w:ascii="Helvetica" w:eastAsia="Times New Roman" w:hAnsi="Helvetica"/>
          <w:bCs/>
          <w:color w:val="333333"/>
        </w:rPr>
        <w:br/>
      </w:r>
      <w:r w:rsidRPr="00154CE0">
        <w:rPr>
          <w:rStyle w:val="Strong"/>
          <w:rFonts w:ascii="Helvetica" w:eastAsia="Times New Roman" w:hAnsi="Helvetica"/>
          <w:color w:val="333333"/>
        </w:rPr>
        <w:t>Stage 1</w:t>
      </w:r>
      <w:r w:rsidRPr="008B4944">
        <w:rPr>
          <w:rFonts w:ascii="Helvetica" w:eastAsia="Times New Roman" w:hAnsi="Helvetica"/>
          <w:bCs/>
          <w:color w:val="333333"/>
        </w:rPr>
        <w:t xml:space="preserve"> – Consultation with boating organisations to establish a broad understanding of different perspectives and opinions held by boating organisations representing the interests of boaters.</w:t>
      </w:r>
      <w:r w:rsidRPr="008B4944">
        <w:rPr>
          <w:rFonts w:ascii="Helvetica" w:eastAsia="Times New Roman" w:hAnsi="Helvetica"/>
          <w:bCs/>
          <w:color w:val="333333"/>
        </w:rPr>
        <w:br/>
        <w:t> </w:t>
      </w:r>
      <w:r w:rsidRPr="008B4944">
        <w:rPr>
          <w:rFonts w:ascii="Helvetica" w:eastAsia="Times New Roman" w:hAnsi="Helvetica"/>
          <w:bCs/>
          <w:color w:val="333333"/>
        </w:rPr>
        <w:br/>
      </w:r>
      <w:r w:rsidRPr="00154CE0">
        <w:rPr>
          <w:rStyle w:val="Strong"/>
          <w:rFonts w:ascii="Helvetica" w:eastAsia="Times New Roman" w:hAnsi="Helvetica"/>
          <w:color w:val="333333"/>
        </w:rPr>
        <w:t>Stage 2</w:t>
      </w:r>
      <w:r w:rsidRPr="008B4944">
        <w:rPr>
          <w:rFonts w:ascii="Helvetica" w:eastAsia="Times New Roman" w:hAnsi="Helvetica"/>
          <w:bCs/>
          <w:color w:val="333333"/>
        </w:rPr>
        <w:t xml:space="preserve"> – Boat licensing customers were invited to express interest in attending nine workshops held across the country. There were 135 places available (15 at each venue) to further explore initial ideas from stage 1 along with other suggestions and debates.</w:t>
      </w:r>
      <w:r w:rsidRPr="008B4944">
        <w:rPr>
          <w:rFonts w:ascii="Helvetica" w:eastAsia="Times New Roman" w:hAnsi="Helvetica"/>
          <w:bCs/>
          <w:color w:val="333333"/>
        </w:rPr>
        <w:br/>
        <w:t> </w:t>
      </w:r>
      <w:r w:rsidRPr="008B4944">
        <w:rPr>
          <w:rFonts w:ascii="Helvetica" w:eastAsia="Times New Roman" w:hAnsi="Helvetica"/>
          <w:bCs/>
          <w:color w:val="333333"/>
        </w:rPr>
        <w:br/>
      </w:r>
      <w:r w:rsidRPr="00154CE0">
        <w:rPr>
          <w:rStyle w:val="Strong"/>
          <w:rFonts w:ascii="Helvetica" w:eastAsia="Times New Roman" w:hAnsi="Helvetica"/>
          <w:color w:val="333333"/>
        </w:rPr>
        <w:t>Stage 3</w:t>
      </w:r>
      <w:r w:rsidRPr="008B4944">
        <w:rPr>
          <w:rFonts w:ascii="Helvetica" w:eastAsia="Times New Roman" w:hAnsi="Helvetica"/>
          <w:bCs/>
          <w:color w:val="333333"/>
        </w:rPr>
        <w:t xml:space="preserve"> – We are now inviting all our current licence holders / boating organisations and other interested parties to share their views on the outcomes from stages 1 and 2 and the options presented drawn from these prior stages.  </w:t>
      </w:r>
    </w:p>
    <w:p w14:paraId="273CB247" w14:textId="77777777" w:rsidR="004E1DA5" w:rsidRPr="008B4944" w:rsidRDefault="004E1DA5">
      <w:pPr>
        <w:divId w:val="509108251"/>
        <w:rPr>
          <w:rFonts w:ascii="Helvetica" w:eastAsia="Times New Roman" w:hAnsi="Helvetica"/>
          <w:color w:val="333333"/>
        </w:rPr>
      </w:pPr>
    </w:p>
    <w:p w14:paraId="5E902289" w14:textId="77777777" w:rsidR="004E1DA5" w:rsidRPr="00154CE0" w:rsidRDefault="004E1DA5">
      <w:pPr>
        <w:divId w:val="1084379487"/>
        <w:rPr>
          <w:rFonts w:ascii="Helvetica" w:eastAsia="Times New Roman" w:hAnsi="Helvetica"/>
          <w:b/>
          <w:bCs/>
          <w:color w:val="333333"/>
        </w:rPr>
      </w:pPr>
      <w:r w:rsidRPr="00154CE0">
        <w:rPr>
          <w:rFonts w:ascii="Helvetica" w:eastAsia="Times New Roman" w:hAnsi="Helvetica"/>
          <w:b/>
          <w:bCs/>
          <w:color w:val="333333"/>
        </w:rPr>
        <w:t xml:space="preserve">Our approach to Stage 3 </w:t>
      </w:r>
    </w:p>
    <w:p w14:paraId="5A89CC51" w14:textId="77777777" w:rsidR="004E1DA5" w:rsidRPr="008B4944" w:rsidRDefault="004E1DA5">
      <w:pPr>
        <w:divId w:val="742525494"/>
        <w:rPr>
          <w:rFonts w:ascii="Helvetica" w:eastAsia="Times New Roman" w:hAnsi="Helvetica"/>
          <w:bCs/>
          <w:color w:val="333333"/>
        </w:rPr>
      </w:pPr>
      <w:r w:rsidRPr="008B4944">
        <w:rPr>
          <w:rFonts w:ascii="Helvetica" w:eastAsia="Times New Roman" w:hAnsi="Helvetica"/>
          <w:bCs/>
          <w:color w:val="333333"/>
        </w:rPr>
        <w:t>At stage 3 we are asking individual licence holders and other interested parties for their views on the ideas identified throughout stages 1 and 2. It is also an opportunity for all those who contribute to put forward views and suggestions that may not already have been considered.</w:t>
      </w:r>
      <w:r w:rsidRPr="008B4944">
        <w:rPr>
          <w:rFonts w:ascii="Helvetica" w:eastAsia="Times New Roman" w:hAnsi="Helvetica"/>
          <w:bCs/>
          <w:color w:val="333333"/>
        </w:rPr>
        <w:br/>
        <w:t> </w:t>
      </w:r>
      <w:r w:rsidRPr="008B4944">
        <w:rPr>
          <w:rFonts w:ascii="Helvetica" w:eastAsia="Times New Roman" w:hAnsi="Helvetica"/>
          <w:bCs/>
          <w:color w:val="333333"/>
        </w:rPr>
        <w:br/>
        <w:t>Our approach is to present options for the main themes identified in previous stages of the consultation and seek views from all customers and organisations who may be impacted or have a view on changes to the licensing framework.</w:t>
      </w:r>
      <w:r w:rsidRPr="008B4944">
        <w:rPr>
          <w:rFonts w:ascii="Helvetica" w:eastAsia="Times New Roman" w:hAnsi="Helvetica"/>
          <w:bCs/>
          <w:color w:val="333333"/>
        </w:rPr>
        <w:br/>
        <w:t> </w:t>
      </w:r>
      <w:r w:rsidRPr="008B4944">
        <w:rPr>
          <w:rFonts w:ascii="Helvetica" w:eastAsia="Times New Roman" w:hAnsi="Helvetica"/>
          <w:bCs/>
          <w:color w:val="333333"/>
        </w:rPr>
        <w:br/>
        <w:t>During stage 2, representative groups asked the Trust to consider other boating organisations who they may not engage with regularly. We have responded to these requests through our "boaters update," asking for organisations with an interest to contact us directly to make sure they are included on the circulation list for the Stage 3 consultation.</w:t>
      </w:r>
    </w:p>
    <w:p w14:paraId="73702480" w14:textId="77777777" w:rsidR="004E1DA5" w:rsidRPr="008B4944" w:rsidRDefault="004E1DA5">
      <w:pPr>
        <w:divId w:val="1252203602"/>
        <w:rPr>
          <w:rFonts w:ascii="Helvetica" w:eastAsia="Times New Roman" w:hAnsi="Helvetica"/>
          <w:color w:val="333333"/>
        </w:rPr>
      </w:pPr>
    </w:p>
    <w:p w14:paraId="5A1CC5E6" w14:textId="77777777" w:rsidR="00154CE0" w:rsidRDefault="00154CE0">
      <w:pPr>
        <w:rPr>
          <w:rFonts w:ascii="Helvetica" w:eastAsia="Times New Roman" w:hAnsi="Helvetica"/>
          <w:b/>
          <w:bCs/>
          <w:color w:val="333333"/>
        </w:rPr>
      </w:pPr>
      <w:r>
        <w:rPr>
          <w:rFonts w:ascii="Helvetica" w:eastAsia="Times New Roman" w:hAnsi="Helvetica"/>
          <w:b/>
          <w:bCs/>
          <w:color w:val="333333"/>
        </w:rPr>
        <w:br w:type="page"/>
      </w:r>
    </w:p>
    <w:p w14:paraId="303543FA" w14:textId="1A80CBF2" w:rsidR="004E1DA5" w:rsidRPr="00154CE0" w:rsidRDefault="004E1DA5">
      <w:pPr>
        <w:rPr>
          <w:rFonts w:ascii="Helvetica" w:eastAsia="Times New Roman" w:hAnsi="Helvetica"/>
          <w:b/>
          <w:bCs/>
          <w:color w:val="333333"/>
        </w:rPr>
      </w:pPr>
      <w:r w:rsidRPr="00154CE0">
        <w:rPr>
          <w:rFonts w:ascii="Helvetica" w:eastAsia="Times New Roman" w:hAnsi="Helvetica"/>
          <w:b/>
          <w:bCs/>
          <w:color w:val="333333"/>
        </w:rPr>
        <w:lastRenderedPageBreak/>
        <w:t xml:space="preserve">Learning from Stages 1 and 2 </w:t>
      </w:r>
    </w:p>
    <w:p w14:paraId="067DA2DE" w14:textId="77777777" w:rsidR="004E1DA5" w:rsidRPr="008B4944" w:rsidRDefault="004E1DA5">
      <w:pPr>
        <w:rPr>
          <w:rFonts w:ascii="Helvetica" w:eastAsia="Times New Roman" w:hAnsi="Helvetica"/>
          <w:bCs/>
          <w:color w:val="333333"/>
        </w:rPr>
      </w:pPr>
      <w:r w:rsidRPr="008B4944">
        <w:rPr>
          <w:rStyle w:val="Strong"/>
          <w:rFonts w:ascii="Helvetica" w:eastAsia="Times New Roman" w:hAnsi="Helvetica"/>
          <w:b w:val="0"/>
          <w:color w:val="333333"/>
        </w:rPr>
        <w:t>The main themes identified and discussed at stages 1 and 2 included but were not limited to</w:t>
      </w:r>
      <w:r w:rsidRPr="008B4944">
        <w:rPr>
          <w:rFonts w:ascii="Helvetica" w:eastAsia="Times New Roman" w:hAnsi="Helvetica"/>
          <w:bCs/>
          <w:color w:val="333333"/>
        </w:rPr>
        <w:t xml:space="preserve">: </w:t>
      </w:r>
    </w:p>
    <w:p w14:paraId="64586AF5" w14:textId="77777777" w:rsidR="00154CE0" w:rsidRPr="00154CE0" w:rsidRDefault="00154CE0" w:rsidP="00154CE0">
      <w:pPr>
        <w:pStyle w:val="ListParagraph"/>
        <w:numPr>
          <w:ilvl w:val="0"/>
          <w:numId w:val="4"/>
        </w:numPr>
        <w:spacing w:before="300" w:after="300"/>
        <w:rPr>
          <w:rFonts w:ascii="Helvetica" w:eastAsia="Times New Roman" w:hAnsi="Helvetica"/>
          <w:color w:val="333333"/>
        </w:rPr>
      </w:pPr>
      <w:r w:rsidRPr="00154CE0">
        <w:rPr>
          <w:rFonts w:ascii="Helvetica" w:eastAsia="Times New Roman" w:hAnsi="Helvetica"/>
          <w:color w:val="333333"/>
        </w:rPr>
        <w:t>The broad principles that should underpin a licensing system, including fairness, clarity and enforceability;</w:t>
      </w:r>
    </w:p>
    <w:p w14:paraId="2F0C1F0F" w14:textId="77777777" w:rsidR="00154CE0" w:rsidRPr="00154CE0" w:rsidRDefault="00154CE0" w:rsidP="00154CE0">
      <w:pPr>
        <w:pStyle w:val="ListParagraph"/>
        <w:numPr>
          <w:ilvl w:val="0"/>
          <w:numId w:val="4"/>
        </w:numPr>
        <w:spacing w:before="300" w:after="300"/>
        <w:rPr>
          <w:rFonts w:ascii="Helvetica" w:eastAsia="Times New Roman" w:hAnsi="Helvetica"/>
          <w:color w:val="333333"/>
        </w:rPr>
      </w:pPr>
      <w:r w:rsidRPr="00154CE0">
        <w:rPr>
          <w:rFonts w:ascii="Helvetica" w:eastAsia="Times New Roman" w:hAnsi="Helvetica"/>
          <w:color w:val="333333"/>
        </w:rPr>
        <w:t>The challenges faced by the increase in the number of and use of wider vessels on the waterways;</w:t>
      </w:r>
    </w:p>
    <w:p w14:paraId="7F10450F" w14:textId="77777777" w:rsidR="00154CE0" w:rsidRPr="00154CE0" w:rsidRDefault="00154CE0" w:rsidP="00154CE0">
      <w:pPr>
        <w:pStyle w:val="ListParagraph"/>
        <w:numPr>
          <w:ilvl w:val="0"/>
          <w:numId w:val="4"/>
        </w:numPr>
        <w:spacing w:before="300" w:after="300"/>
        <w:rPr>
          <w:rFonts w:ascii="Helvetica" w:eastAsia="Times New Roman" w:hAnsi="Helvetica"/>
          <w:color w:val="333333"/>
        </w:rPr>
      </w:pPr>
      <w:r w:rsidRPr="00154CE0">
        <w:rPr>
          <w:rFonts w:ascii="Helvetica" w:eastAsia="Times New Roman" w:hAnsi="Helvetica"/>
          <w:color w:val="333333"/>
        </w:rPr>
        <w:t>The application of discounts for specific boat-types or waterways, including discounts for prompt payment or other ways of administering boat licensing that benefit the Trust;</w:t>
      </w:r>
    </w:p>
    <w:p w14:paraId="2E363CA6" w14:textId="77777777" w:rsidR="00154CE0" w:rsidRPr="00154CE0" w:rsidRDefault="00154CE0" w:rsidP="00154CE0">
      <w:pPr>
        <w:pStyle w:val="ListParagraph"/>
        <w:numPr>
          <w:ilvl w:val="0"/>
          <w:numId w:val="4"/>
        </w:numPr>
        <w:spacing w:before="300" w:after="300"/>
        <w:rPr>
          <w:rFonts w:ascii="Helvetica" w:eastAsia="Times New Roman" w:hAnsi="Helvetica"/>
          <w:color w:val="333333"/>
        </w:rPr>
      </w:pPr>
      <w:r w:rsidRPr="00154CE0">
        <w:rPr>
          <w:rFonts w:ascii="Helvetica" w:eastAsia="Times New Roman" w:hAnsi="Helvetica"/>
          <w:color w:val="333333"/>
        </w:rPr>
        <w:t>Managing busy areas of the waterway in high demand;</w:t>
      </w:r>
    </w:p>
    <w:p w14:paraId="71C16ADE" w14:textId="77777777" w:rsidR="00154CE0" w:rsidRPr="00154CE0" w:rsidRDefault="00154CE0" w:rsidP="00154CE0">
      <w:pPr>
        <w:pStyle w:val="ListParagraph"/>
        <w:numPr>
          <w:ilvl w:val="0"/>
          <w:numId w:val="4"/>
        </w:numPr>
        <w:spacing w:before="300" w:after="300"/>
        <w:rPr>
          <w:rFonts w:ascii="Helvetica" w:eastAsia="Times New Roman" w:hAnsi="Helvetica"/>
          <w:color w:val="333333"/>
        </w:rPr>
      </w:pPr>
      <w:r w:rsidRPr="00154CE0">
        <w:rPr>
          <w:rFonts w:ascii="Helvetica" w:eastAsia="Times New Roman" w:hAnsi="Helvetica"/>
          <w:color w:val="333333"/>
        </w:rPr>
        <w:t>Considerations of the different impacts from, and challenges faced by, those with or without a home mooring.</w:t>
      </w:r>
    </w:p>
    <w:p w14:paraId="64D48FE6" w14:textId="4E595D84"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 xml:space="preserve">Views were mixed on whether the current licensing system remains appropriate. The main findings are summarised in the executive summary of "licensing futures – stage 2" report produced by Involve, which can be found </w:t>
      </w:r>
      <w:hyperlink r:id="rId11" w:tgtFrame="_blank" w:history="1">
        <w:r w:rsidRPr="00E87AFC">
          <w:rPr>
            <w:rStyle w:val="Hyperlink"/>
            <w:rFonts w:ascii="Helvetica" w:eastAsia="Times New Roman" w:hAnsi="Helvetica"/>
            <w:bCs/>
            <w:color w:val="000000" w:themeColor="text1"/>
          </w:rPr>
          <w:t>here</w:t>
        </w:r>
      </w:hyperlink>
      <w:r w:rsidR="00154CE0">
        <w:rPr>
          <w:rFonts w:ascii="Helvetica" w:eastAsia="Times New Roman" w:hAnsi="Helvetica"/>
          <w:bCs/>
          <w:color w:val="333333"/>
        </w:rPr>
        <w:t xml:space="preserve">: </w:t>
      </w:r>
      <w:hyperlink r:id="rId12" w:history="1">
        <w:r w:rsidR="00154CE0" w:rsidRPr="00676FC7">
          <w:rPr>
            <w:rStyle w:val="Hyperlink"/>
            <w:rFonts w:ascii="Helvetica" w:eastAsia="Times New Roman" w:hAnsi="Helvetica"/>
            <w:bCs/>
          </w:rPr>
          <w:t>https://canalrivertrust.org.uk/media/original/33550-licensing-futures-stage-2.pdf</w:t>
        </w:r>
      </w:hyperlink>
      <w:r w:rsidR="00154CE0">
        <w:rPr>
          <w:rFonts w:ascii="Helvetica" w:eastAsia="Times New Roman" w:hAnsi="Helvetica"/>
          <w:bCs/>
          <w:color w:val="333333"/>
        </w:rPr>
        <w:t xml:space="preserve"> </w:t>
      </w:r>
      <w:r w:rsidRPr="008B4944">
        <w:rPr>
          <w:rFonts w:ascii="Helvetica" w:eastAsia="Times New Roman" w:hAnsi="Helvetica"/>
          <w:bCs/>
          <w:color w:val="333333"/>
        </w:rPr>
        <w:br/>
      </w:r>
      <w:r w:rsidRPr="008B4944">
        <w:rPr>
          <w:rFonts w:ascii="Helvetica" w:eastAsia="Times New Roman" w:hAnsi="Helvetica"/>
          <w:bCs/>
          <w:color w:val="333333"/>
        </w:rPr>
        <w:br/>
        <w:t>If you have any difficulty or need assistance to complete this survey, please contact the Trust’s customer service team on 0303 040 4040.</w:t>
      </w:r>
      <w:r w:rsidRPr="008B4944">
        <w:rPr>
          <w:rFonts w:ascii="Helvetica" w:eastAsia="Times New Roman" w:hAnsi="Helvetica"/>
          <w:bCs/>
          <w:color w:val="333333"/>
        </w:rPr>
        <w:br/>
      </w:r>
      <w:r w:rsidRPr="008B4944">
        <w:rPr>
          <w:rFonts w:ascii="Helvetica" w:eastAsia="Times New Roman" w:hAnsi="Helvetica"/>
          <w:bCs/>
          <w:color w:val="333333"/>
        </w:rPr>
        <w:br/>
      </w:r>
      <w:r w:rsidRPr="008B4944">
        <w:rPr>
          <w:rStyle w:val="Strong"/>
          <w:rFonts w:ascii="Helvetica" w:eastAsia="Times New Roman" w:hAnsi="Helvetica"/>
          <w:b w:val="0"/>
          <w:i/>
          <w:iCs/>
          <w:color w:val="333333"/>
        </w:rPr>
        <w:t>This consultation has been consciously focussed on those aspects of the earlier stages where specific options have emerged; other ideas and issues have largely been filtered out so that this report is tailored to be short, succinct and easy to comprehend.</w:t>
      </w:r>
    </w:p>
    <w:p w14:paraId="49A15F4B" w14:textId="77777777" w:rsidR="004E1DA5" w:rsidRPr="008B4944" w:rsidRDefault="004E1DA5">
      <w:pPr>
        <w:rPr>
          <w:rFonts w:ascii="Helvetica" w:eastAsia="Times New Roman" w:hAnsi="Helvetica"/>
          <w:color w:val="333333"/>
        </w:rPr>
      </w:pPr>
    </w:p>
    <w:p w14:paraId="2CD055AA" w14:textId="77777777" w:rsidR="00154CE0" w:rsidRDefault="00154CE0">
      <w:pPr>
        <w:rPr>
          <w:rFonts w:ascii="Helvetica" w:eastAsia="Times New Roman" w:hAnsi="Helvetica"/>
          <w:b/>
          <w:bCs/>
          <w:color w:val="333333"/>
        </w:rPr>
      </w:pPr>
      <w:r>
        <w:rPr>
          <w:rFonts w:ascii="Helvetica" w:eastAsia="Times New Roman" w:hAnsi="Helvetica"/>
          <w:b/>
          <w:bCs/>
          <w:color w:val="333333"/>
        </w:rPr>
        <w:br w:type="page"/>
      </w:r>
    </w:p>
    <w:p w14:paraId="4ED199EF" w14:textId="55655DE7" w:rsidR="004E1DA5" w:rsidRPr="00154CE0" w:rsidRDefault="004E1DA5">
      <w:pPr>
        <w:rPr>
          <w:rFonts w:ascii="Helvetica" w:eastAsia="Times New Roman" w:hAnsi="Helvetica"/>
          <w:b/>
          <w:bCs/>
          <w:color w:val="333333"/>
        </w:rPr>
      </w:pPr>
      <w:r w:rsidRPr="00154CE0">
        <w:rPr>
          <w:rFonts w:ascii="Helvetica" w:eastAsia="Times New Roman" w:hAnsi="Helvetica"/>
          <w:b/>
          <w:bCs/>
          <w:color w:val="333333"/>
        </w:rPr>
        <w:lastRenderedPageBreak/>
        <w:t xml:space="preserve">Licence considerations for the increasing number of wider beam vessels on the Waterways </w:t>
      </w:r>
    </w:p>
    <w:p w14:paraId="5A0B4FEC"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Boaters in Stages 1 and 2 of the consultation had a range of views on whether or not the licence system should change to levy a higher licence fee on wider vessels, which are increasing in number.  </w:t>
      </w:r>
      <w:r w:rsidRPr="008B4944">
        <w:rPr>
          <w:rFonts w:ascii="Helvetica" w:eastAsia="Times New Roman" w:hAnsi="Helvetica"/>
          <w:bCs/>
          <w:color w:val="333333"/>
        </w:rPr>
        <w:br/>
        <w:t> </w:t>
      </w:r>
      <w:r w:rsidRPr="008B4944">
        <w:rPr>
          <w:rFonts w:ascii="Helvetica" w:eastAsia="Times New Roman" w:hAnsi="Helvetica"/>
          <w:bCs/>
          <w:color w:val="333333"/>
        </w:rPr>
        <w:br/>
        <w:t xml:space="preserve">Views included, but were not limited to: </w:t>
      </w:r>
    </w:p>
    <w:p w14:paraId="025603E5" w14:textId="77777777" w:rsidR="00154CE0" w:rsidRPr="00154CE0" w:rsidRDefault="00154CE0" w:rsidP="00154CE0">
      <w:pPr>
        <w:pStyle w:val="ListParagraph"/>
        <w:numPr>
          <w:ilvl w:val="0"/>
          <w:numId w:val="5"/>
        </w:numPr>
        <w:spacing w:before="300" w:after="300"/>
        <w:rPr>
          <w:rFonts w:ascii="Helvetica" w:eastAsia="Times New Roman" w:hAnsi="Helvetica"/>
          <w:color w:val="333333"/>
        </w:rPr>
      </w:pPr>
      <w:r w:rsidRPr="00154CE0">
        <w:rPr>
          <w:rFonts w:ascii="Helvetica" w:eastAsia="Times New Roman" w:hAnsi="Helvetica"/>
          <w:color w:val="333333"/>
        </w:rPr>
        <w:t>Charging by length and width is fairer because having a wider boat is a personal choice and those whose boats occupy more water space – in particular use of locks and mooring space – and which afford more living space etc. - should pay proportionately more for their licence;</w:t>
      </w:r>
    </w:p>
    <w:p w14:paraId="38E0160C" w14:textId="77777777" w:rsidR="00154CE0" w:rsidRPr="00154CE0" w:rsidRDefault="00154CE0" w:rsidP="00154CE0">
      <w:pPr>
        <w:pStyle w:val="ListParagraph"/>
        <w:numPr>
          <w:ilvl w:val="0"/>
          <w:numId w:val="5"/>
        </w:numPr>
        <w:spacing w:before="300" w:after="300"/>
        <w:rPr>
          <w:rFonts w:ascii="Helvetica" w:eastAsia="Times New Roman" w:hAnsi="Helvetica"/>
          <w:color w:val="333333"/>
        </w:rPr>
      </w:pPr>
      <w:r w:rsidRPr="00154CE0">
        <w:rPr>
          <w:rFonts w:ascii="Helvetica" w:eastAsia="Times New Roman" w:hAnsi="Helvetica"/>
          <w:color w:val="333333"/>
        </w:rPr>
        <w:t>Taking width into account is unfair to owners of wider boats who can only navigate some sections of the canal network. </w:t>
      </w:r>
    </w:p>
    <w:p w14:paraId="274E47DE" w14:textId="77777777" w:rsidR="004E1DA5" w:rsidRPr="008B4944" w:rsidRDefault="004E1DA5">
      <w:pPr>
        <w:rPr>
          <w:rFonts w:ascii="Helvetica" w:eastAsia="Times New Roman" w:hAnsi="Helvetica"/>
          <w:bCs/>
          <w:color w:val="333333"/>
        </w:rPr>
      </w:pPr>
      <w:r w:rsidRPr="008B4944">
        <w:rPr>
          <w:rStyle w:val="Strong"/>
          <w:rFonts w:ascii="Helvetica" w:eastAsia="Times New Roman" w:hAnsi="Helvetica"/>
          <w:b w:val="0"/>
          <w:color w:val="333333"/>
        </w:rPr>
        <w:t>In considering the feedback from stage 1 and 2, we have identified three main options:</w:t>
      </w:r>
      <w:r w:rsidRPr="008B4944">
        <w:rPr>
          <w:rFonts w:ascii="Helvetica" w:eastAsia="Times New Roman" w:hAnsi="Helvetica"/>
          <w:bCs/>
          <w:color w:val="333333"/>
        </w:rPr>
        <w:t xml:space="preserve"> </w:t>
      </w:r>
    </w:p>
    <w:p w14:paraId="452C6651" w14:textId="77777777" w:rsidR="004E1DA5" w:rsidRPr="00154CE0" w:rsidRDefault="004E1DA5" w:rsidP="00154CE0">
      <w:pPr>
        <w:pStyle w:val="ListParagraph"/>
        <w:numPr>
          <w:ilvl w:val="0"/>
          <w:numId w:val="6"/>
        </w:numPr>
        <w:spacing w:before="240" w:after="240"/>
        <w:rPr>
          <w:rFonts w:ascii="Helvetica" w:eastAsia="Times New Roman" w:hAnsi="Helvetica"/>
          <w:bCs/>
          <w:color w:val="333333"/>
        </w:rPr>
      </w:pPr>
      <w:r w:rsidRPr="00154CE0">
        <w:rPr>
          <w:rFonts w:ascii="Helvetica" w:eastAsia="Times New Roman" w:hAnsi="Helvetica"/>
          <w:bCs/>
          <w:color w:val="333333"/>
        </w:rPr>
        <w:t xml:space="preserve">Keep the current length only criterion  </w:t>
      </w:r>
    </w:p>
    <w:p w14:paraId="584AD3BD" w14:textId="77777777" w:rsidR="004E1DA5" w:rsidRPr="00154CE0" w:rsidRDefault="004E1DA5" w:rsidP="00154CE0">
      <w:pPr>
        <w:pStyle w:val="ListParagraph"/>
        <w:numPr>
          <w:ilvl w:val="0"/>
          <w:numId w:val="6"/>
        </w:numPr>
        <w:spacing w:before="240" w:after="240"/>
        <w:rPr>
          <w:rFonts w:ascii="Helvetica" w:eastAsia="Times New Roman" w:hAnsi="Helvetica"/>
          <w:bCs/>
          <w:color w:val="333333"/>
        </w:rPr>
      </w:pPr>
      <w:r w:rsidRPr="00154CE0">
        <w:rPr>
          <w:rFonts w:ascii="Helvetica" w:eastAsia="Times New Roman" w:hAnsi="Helvetica"/>
          <w:bCs/>
          <w:color w:val="333333"/>
        </w:rPr>
        <w:t xml:space="preserve">Move fully to an area-based licence fee (length x beam)  </w:t>
      </w:r>
    </w:p>
    <w:p w14:paraId="0127E1C7" w14:textId="49A9DCCA" w:rsidR="004E1DA5" w:rsidRPr="00154CE0" w:rsidRDefault="004E1DA5" w:rsidP="00154CE0">
      <w:pPr>
        <w:pStyle w:val="ListParagraph"/>
        <w:numPr>
          <w:ilvl w:val="0"/>
          <w:numId w:val="6"/>
        </w:numPr>
        <w:spacing w:before="240" w:after="240"/>
        <w:rPr>
          <w:rFonts w:ascii="Helvetica" w:eastAsia="Times New Roman" w:hAnsi="Helvetica"/>
          <w:bCs/>
          <w:color w:val="333333"/>
        </w:rPr>
      </w:pPr>
      <w:r w:rsidRPr="00154CE0">
        <w:rPr>
          <w:rFonts w:ascii="Helvetica" w:eastAsia="Times New Roman" w:hAnsi="Helvetica"/>
          <w:bCs/>
          <w:color w:val="333333"/>
        </w:rPr>
        <w:t xml:space="preserve">Adopt a surcharge on all boats above the standard narrowboat width – charging a supplementary percentage, of perhaps 25 or 50% above the standard length-based licence fee   </w:t>
      </w:r>
    </w:p>
    <w:p w14:paraId="4AAD86FA" w14:textId="77777777" w:rsidR="00E87AFC" w:rsidRDefault="004E1DA5">
      <w:pPr>
        <w:rPr>
          <w:rFonts w:ascii="Helvetica" w:eastAsia="Times New Roman" w:hAnsi="Helvetica"/>
          <w:bCs/>
          <w:color w:val="333333"/>
        </w:rPr>
      </w:pPr>
      <w:r w:rsidRPr="008B4944">
        <w:rPr>
          <w:rFonts w:ascii="Helvetica" w:eastAsia="Times New Roman" w:hAnsi="Helvetica"/>
          <w:bCs/>
          <w:color w:val="333333"/>
        </w:rPr>
        <w:t xml:space="preserve">The latter option would acknowledge that a wider boat justifies payment of higher licence fees but also recognises that the impact of the vessel (and the benefit derived) does not rise in direct proportion to the surface area.  </w:t>
      </w:r>
    </w:p>
    <w:p w14:paraId="2F7EA847" w14:textId="77777777" w:rsidR="00E87AFC" w:rsidRDefault="00E87AFC">
      <w:pPr>
        <w:rPr>
          <w:rFonts w:ascii="Helvetica" w:eastAsia="Times New Roman" w:hAnsi="Helvetica"/>
          <w:bCs/>
          <w:color w:val="333333"/>
        </w:rPr>
      </w:pPr>
    </w:p>
    <w:p w14:paraId="720D3667" w14:textId="7E2012D0"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A supplementary percentage on the licence fee for wider boats (for example an additional 25 or 50%) would also be simpler to administer than calculating the precise area (length x width) of each boat.  A 50% surcharge would also offer a fair comparison with the 50% fee applied for an unpowered butty.</w:t>
      </w:r>
    </w:p>
    <w:p w14:paraId="7FED0693" w14:textId="77777777" w:rsidR="004E1DA5" w:rsidRPr="008B4944" w:rsidRDefault="004E1DA5">
      <w:pPr>
        <w:rPr>
          <w:rFonts w:ascii="Helvetica" w:eastAsia="Times New Roman" w:hAnsi="Helvetica"/>
          <w:color w:val="333333"/>
        </w:rPr>
      </w:pPr>
    </w:p>
    <w:p w14:paraId="5257F623" w14:textId="77777777" w:rsidR="00154CE0" w:rsidRDefault="00154CE0">
      <w:pPr>
        <w:rPr>
          <w:rFonts w:ascii="Helvetica" w:eastAsia="Times New Roman" w:hAnsi="Helvetica"/>
          <w:b/>
          <w:bCs/>
          <w:color w:val="333333"/>
        </w:rPr>
      </w:pPr>
      <w:r>
        <w:rPr>
          <w:rFonts w:ascii="Helvetica" w:eastAsia="Times New Roman" w:hAnsi="Helvetica"/>
          <w:b/>
          <w:bCs/>
          <w:color w:val="333333"/>
        </w:rPr>
        <w:br w:type="page"/>
      </w:r>
    </w:p>
    <w:p w14:paraId="43223634" w14:textId="36A42624" w:rsidR="004E1DA5" w:rsidRPr="00154CE0" w:rsidRDefault="004E1DA5">
      <w:pPr>
        <w:rPr>
          <w:rFonts w:ascii="Helvetica" w:eastAsia="Times New Roman" w:hAnsi="Helvetica"/>
          <w:b/>
          <w:bCs/>
          <w:color w:val="333333"/>
        </w:rPr>
      </w:pPr>
      <w:r w:rsidRPr="00154CE0">
        <w:rPr>
          <w:rFonts w:ascii="Helvetica" w:eastAsia="Times New Roman" w:hAnsi="Helvetica"/>
          <w:b/>
          <w:bCs/>
          <w:color w:val="333333"/>
        </w:rPr>
        <w:lastRenderedPageBreak/>
        <w:t xml:space="preserve">Licence considerations for the increasing number of wider beam vessels on the Waterways </w:t>
      </w:r>
    </w:p>
    <w:p w14:paraId="138A8C5C" w14:textId="77777777" w:rsidR="00154CE0" w:rsidRDefault="004E1DA5">
      <w:pPr>
        <w:pStyle w:val="Heading3"/>
        <w:spacing w:before="300"/>
        <w:rPr>
          <w:rFonts w:ascii="Helvetica" w:eastAsia="Times New Roman" w:hAnsi="Helvetica"/>
          <w:bCs/>
          <w:color w:val="333333"/>
          <w:sz w:val="24"/>
          <w:szCs w:val="24"/>
        </w:rPr>
      </w:pPr>
      <w:r w:rsidRPr="008B4944">
        <w:rPr>
          <w:rFonts w:ascii="Helvetica" w:eastAsia="Times New Roman" w:hAnsi="Helvetica"/>
          <w:bCs/>
          <w:color w:val="333333"/>
          <w:sz w:val="24"/>
          <w:szCs w:val="24"/>
        </w:rPr>
        <w:t xml:space="preserve">1. In terms of calculating the price of a licence, please tell us on a scale of 1-5 how fair you think each proposal is </w:t>
      </w:r>
    </w:p>
    <w:p w14:paraId="12864C06" w14:textId="5AF27939" w:rsidR="004E1DA5" w:rsidRPr="00A400B3" w:rsidRDefault="00A400B3">
      <w:pPr>
        <w:pStyle w:val="Heading3"/>
        <w:spacing w:before="300"/>
        <w:rPr>
          <w:rFonts w:ascii="Helvetica" w:eastAsia="Times New Roman" w:hAnsi="Helvetica"/>
          <w:bCs/>
          <w:i/>
          <w:color w:val="333333"/>
          <w:sz w:val="24"/>
          <w:szCs w:val="24"/>
        </w:rPr>
      </w:pPr>
      <w:r>
        <w:rPr>
          <w:rFonts w:ascii="Helvetica" w:eastAsia="Times New Roman" w:hAnsi="Helvetica"/>
          <w:bCs/>
          <w:i/>
          <w:color w:val="333333"/>
          <w:sz w:val="24"/>
          <w:szCs w:val="24"/>
        </w:rPr>
        <w:t>Please rate each proposal in the table below</w:t>
      </w:r>
    </w:p>
    <w:p w14:paraId="451F4192" w14:textId="77777777" w:rsidR="004E1DA5" w:rsidRPr="008B4944" w:rsidRDefault="004E1DA5">
      <w:pPr>
        <w:rPr>
          <w:rFonts w:ascii="Helvetica" w:eastAsia="Times New Roman" w:hAnsi="Helvetica"/>
          <w:color w:val="33333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4228"/>
        <w:gridCol w:w="958"/>
        <w:gridCol w:w="958"/>
        <w:gridCol w:w="958"/>
        <w:gridCol w:w="957"/>
        <w:gridCol w:w="957"/>
      </w:tblGrid>
      <w:tr w:rsidR="00CB68F4" w:rsidRPr="008B4944" w14:paraId="3792581F" w14:textId="77777777" w:rsidTr="00CB68F4">
        <w:trPr>
          <w:tblHeader/>
        </w:trPr>
        <w:tc>
          <w:tcPr>
            <w:tcW w:w="2344" w:type="pct"/>
            <w:shd w:val="clear" w:color="auto" w:fill="F2F2F2" w:themeFill="background1" w:themeFillShade="F2"/>
            <w:tcMar>
              <w:top w:w="0" w:type="dxa"/>
              <w:left w:w="0" w:type="dxa"/>
              <w:bottom w:w="0" w:type="dxa"/>
              <w:right w:w="0" w:type="dxa"/>
            </w:tcMar>
            <w:vAlign w:val="center"/>
            <w:hideMark/>
          </w:tcPr>
          <w:p w14:paraId="5B234B24" w14:textId="0B9F1A35" w:rsidR="009D6532" w:rsidRPr="00154CE0" w:rsidRDefault="009D6532" w:rsidP="00154CE0">
            <w:pPr>
              <w:jc w:val="center"/>
              <w:rPr>
                <w:rFonts w:ascii="Helvetica" w:eastAsia="Times New Roman" w:hAnsi="Helvetica"/>
                <w:b/>
                <w:color w:val="333333"/>
              </w:rPr>
            </w:pPr>
            <w:r w:rsidRPr="00154CE0">
              <w:rPr>
                <w:rFonts w:ascii="Helvetica" w:eastAsia="Times New Roman" w:hAnsi="Helvetica"/>
                <w:b/>
                <w:color w:val="333333"/>
              </w:rPr>
              <w:t>Proposal</w:t>
            </w:r>
          </w:p>
        </w:tc>
        <w:tc>
          <w:tcPr>
            <w:tcW w:w="531" w:type="pct"/>
            <w:shd w:val="clear" w:color="auto" w:fill="F2F2F2" w:themeFill="background1" w:themeFillShade="F2"/>
            <w:tcMar>
              <w:top w:w="0" w:type="dxa"/>
              <w:left w:w="0" w:type="dxa"/>
              <w:bottom w:w="0" w:type="dxa"/>
              <w:right w:w="0" w:type="dxa"/>
            </w:tcMar>
            <w:vAlign w:val="center"/>
            <w:hideMark/>
          </w:tcPr>
          <w:p w14:paraId="78B68CB7" w14:textId="77777777" w:rsidR="009D6532" w:rsidRPr="009D6532" w:rsidRDefault="009D6532">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1 = </w:t>
            </w:r>
          </w:p>
          <w:p w14:paraId="418B003D" w14:textId="0E414949" w:rsidR="009D6532" w:rsidRPr="009D6532" w:rsidRDefault="009D6532">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fair  </w:t>
            </w:r>
          </w:p>
        </w:tc>
        <w:tc>
          <w:tcPr>
            <w:tcW w:w="531" w:type="pct"/>
            <w:shd w:val="clear" w:color="auto" w:fill="F2F2F2" w:themeFill="background1" w:themeFillShade="F2"/>
            <w:vAlign w:val="center"/>
          </w:tcPr>
          <w:p w14:paraId="5AEBD743" w14:textId="490C8CC0" w:rsidR="009D6532" w:rsidRPr="009D6532" w:rsidRDefault="009D6532">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2 = Fair </w:t>
            </w:r>
          </w:p>
        </w:tc>
        <w:tc>
          <w:tcPr>
            <w:tcW w:w="531" w:type="pct"/>
            <w:shd w:val="clear" w:color="auto" w:fill="F2F2F2" w:themeFill="background1" w:themeFillShade="F2"/>
            <w:vAlign w:val="center"/>
          </w:tcPr>
          <w:p w14:paraId="79A53248" w14:textId="77777777" w:rsidR="009D6532" w:rsidRPr="009D6532" w:rsidRDefault="009D6532">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3 = </w:t>
            </w:r>
          </w:p>
          <w:p w14:paraId="7823D8F7" w14:textId="51870045" w:rsidR="009D6532" w:rsidRPr="009D6532" w:rsidRDefault="009D6532">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Neither fair nor unfair  </w:t>
            </w:r>
          </w:p>
        </w:tc>
        <w:tc>
          <w:tcPr>
            <w:tcW w:w="531" w:type="pct"/>
            <w:shd w:val="clear" w:color="auto" w:fill="F2F2F2" w:themeFill="background1" w:themeFillShade="F2"/>
            <w:vAlign w:val="center"/>
          </w:tcPr>
          <w:p w14:paraId="43224AAE" w14:textId="77777777" w:rsidR="009D6532" w:rsidRPr="009D6532" w:rsidRDefault="009D6532">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4 = </w:t>
            </w:r>
          </w:p>
          <w:p w14:paraId="473B6D9C" w14:textId="1597D978" w:rsidR="009D6532" w:rsidRPr="009D6532" w:rsidRDefault="009D6532">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Unfair </w:t>
            </w:r>
          </w:p>
        </w:tc>
        <w:tc>
          <w:tcPr>
            <w:tcW w:w="531" w:type="pct"/>
            <w:shd w:val="clear" w:color="auto" w:fill="F2F2F2" w:themeFill="background1" w:themeFillShade="F2"/>
            <w:vAlign w:val="center"/>
          </w:tcPr>
          <w:p w14:paraId="7D7E856A" w14:textId="77777777" w:rsidR="009D6532" w:rsidRPr="009D6532" w:rsidRDefault="009D6532"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5 = </w:t>
            </w:r>
          </w:p>
          <w:p w14:paraId="74067A65" w14:textId="79D135E1" w:rsidR="009D6532" w:rsidRPr="009D6532" w:rsidRDefault="009D6532"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unfair </w:t>
            </w:r>
          </w:p>
        </w:tc>
      </w:tr>
      <w:tr w:rsidR="009D6532" w:rsidRPr="008B4944" w14:paraId="63ACD44D" w14:textId="77777777" w:rsidTr="00CB68F4">
        <w:tc>
          <w:tcPr>
            <w:tcW w:w="2344" w:type="pct"/>
            <w:shd w:val="clear" w:color="auto" w:fill="auto"/>
            <w:tcMar>
              <w:top w:w="0" w:type="dxa"/>
              <w:left w:w="0" w:type="dxa"/>
              <w:bottom w:w="0" w:type="dxa"/>
              <w:right w:w="0" w:type="dxa"/>
            </w:tcMar>
            <w:vAlign w:val="center"/>
            <w:hideMark/>
          </w:tcPr>
          <w:p w14:paraId="044B789A" w14:textId="76417C2B" w:rsidR="009D6532" w:rsidRPr="008B4944" w:rsidRDefault="009D6532" w:rsidP="00CB68F4">
            <w:pPr>
              <w:ind w:left="180" w:right="170"/>
              <w:rPr>
                <w:rFonts w:ascii="Helvetica" w:eastAsia="Times New Roman" w:hAnsi="Helvetica"/>
                <w:color w:val="333333"/>
              </w:rPr>
            </w:pPr>
            <w:r w:rsidRPr="008B4944">
              <w:rPr>
                <w:rFonts w:ascii="Helvetica" w:eastAsia="Times New Roman" w:hAnsi="Helvetica"/>
                <w:color w:val="333333"/>
              </w:rPr>
              <w:t>Licence fees remain length-based using the existing bands, with all wider boats (i.e. those wider than a standard narrowboat width) - charged an uplift of 25% on their respective length-based fee</w:t>
            </w:r>
          </w:p>
        </w:tc>
        <w:tc>
          <w:tcPr>
            <w:tcW w:w="531" w:type="pct"/>
            <w:shd w:val="clear" w:color="auto" w:fill="auto"/>
            <w:tcMar>
              <w:top w:w="0" w:type="dxa"/>
              <w:left w:w="0" w:type="dxa"/>
              <w:bottom w:w="0" w:type="dxa"/>
              <w:right w:w="0" w:type="dxa"/>
            </w:tcMar>
            <w:vAlign w:val="center"/>
            <w:hideMark/>
          </w:tcPr>
          <w:p w14:paraId="532BAEBC"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4DDB4C18"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710320D6"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200FB611"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0517232B" w14:textId="6A517CC0" w:rsidR="009D6532" w:rsidRPr="008B4944" w:rsidRDefault="009D6532" w:rsidP="00D40E0D">
            <w:pPr>
              <w:jc w:val="center"/>
              <w:rPr>
                <w:rFonts w:ascii="Helvetica" w:eastAsia="Times New Roman" w:hAnsi="Helvetica"/>
                <w:color w:val="333333"/>
              </w:rPr>
            </w:pPr>
          </w:p>
        </w:tc>
      </w:tr>
      <w:tr w:rsidR="009D6532" w:rsidRPr="008B4944" w14:paraId="0CBF4FC6" w14:textId="77777777" w:rsidTr="00CB68F4">
        <w:tc>
          <w:tcPr>
            <w:tcW w:w="2344" w:type="pct"/>
            <w:shd w:val="clear" w:color="auto" w:fill="auto"/>
            <w:tcMar>
              <w:top w:w="0" w:type="dxa"/>
              <w:left w:w="0" w:type="dxa"/>
              <w:bottom w:w="0" w:type="dxa"/>
              <w:right w:w="0" w:type="dxa"/>
            </w:tcMar>
            <w:vAlign w:val="center"/>
            <w:hideMark/>
          </w:tcPr>
          <w:p w14:paraId="78598A33" w14:textId="5198C54C" w:rsidR="009D6532" w:rsidRPr="008B4944" w:rsidRDefault="009D6532" w:rsidP="004C49BB">
            <w:pPr>
              <w:ind w:left="180" w:right="170"/>
              <w:rPr>
                <w:rFonts w:ascii="Helvetica" w:eastAsia="Times New Roman" w:hAnsi="Helvetica"/>
                <w:color w:val="333333"/>
              </w:rPr>
            </w:pPr>
            <w:r w:rsidRPr="008B4944">
              <w:rPr>
                <w:rFonts w:ascii="Helvetica" w:eastAsia="Times New Roman" w:hAnsi="Helvetica"/>
                <w:color w:val="333333"/>
              </w:rPr>
              <w:t xml:space="preserve">Licence fees remain length-based using the existing bands, with all boats </w:t>
            </w:r>
            <w:r w:rsidR="004C49BB">
              <w:rPr>
                <w:rFonts w:ascii="Helvetica" w:eastAsia="Times New Roman" w:hAnsi="Helvetica"/>
                <w:color w:val="333333"/>
              </w:rPr>
              <w:t xml:space="preserve">wider than a standard narrowboat width (i.e. in excess of 2.3m beam) </w:t>
            </w:r>
            <w:r w:rsidRPr="008B4944">
              <w:rPr>
                <w:rFonts w:ascii="Helvetica" w:eastAsia="Times New Roman" w:hAnsi="Helvetica"/>
                <w:color w:val="333333"/>
              </w:rPr>
              <w:t>charged an uplift of 50% on their respective length-based fee</w:t>
            </w:r>
          </w:p>
        </w:tc>
        <w:tc>
          <w:tcPr>
            <w:tcW w:w="531" w:type="pct"/>
            <w:shd w:val="clear" w:color="auto" w:fill="auto"/>
            <w:tcMar>
              <w:top w:w="0" w:type="dxa"/>
              <w:left w:w="0" w:type="dxa"/>
              <w:bottom w:w="0" w:type="dxa"/>
              <w:right w:w="0" w:type="dxa"/>
            </w:tcMar>
            <w:vAlign w:val="center"/>
            <w:hideMark/>
          </w:tcPr>
          <w:p w14:paraId="615ACB0F"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732CECF7"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1D8BBCDD"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14D92AF4"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434D6F9A" w14:textId="1E2089FF" w:rsidR="009D6532" w:rsidRPr="008B4944" w:rsidRDefault="009D6532" w:rsidP="00D40E0D">
            <w:pPr>
              <w:jc w:val="center"/>
              <w:rPr>
                <w:rFonts w:ascii="Helvetica" w:eastAsia="Times New Roman" w:hAnsi="Helvetica"/>
                <w:color w:val="333333"/>
              </w:rPr>
            </w:pPr>
          </w:p>
        </w:tc>
      </w:tr>
      <w:tr w:rsidR="009D6532" w:rsidRPr="008B4944" w14:paraId="3F80D060" w14:textId="77777777" w:rsidTr="00CB68F4">
        <w:tc>
          <w:tcPr>
            <w:tcW w:w="2344" w:type="pct"/>
            <w:shd w:val="clear" w:color="auto" w:fill="auto"/>
            <w:tcMar>
              <w:top w:w="0" w:type="dxa"/>
              <w:left w:w="0" w:type="dxa"/>
              <w:bottom w:w="0" w:type="dxa"/>
              <w:right w:w="0" w:type="dxa"/>
            </w:tcMar>
            <w:vAlign w:val="center"/>
            <w:hideMark/>
          </w:tcPr>
          <w:p w14:paraId="226416D4" w14:textId="77777777" w:rsidR="009D6532" w:rsidRPr="008B4944" w:rsidRDefault="009D6532" w:rsidP="00CB68F4">
            <w:pPr>
              <w:ind w:left="180" w:right="170"/>
              <w:rPr>
                <w:rFonts w:ascii="Helvetica" w:eastAsia="Times New Roman" w:hAnsi="Helvetica"/>
                <w:color w:val="333333"/>
              </w:rPr>
            </w:pPr>
            <w:r w:rsidRPr="008B4944">
              <w:rPr>
                <w:rFonts w:ascii="Helvetica" w:eastAsia="Times New Roman" w:hAnsi="Helvetica"/>
                <w:color w:val="333333"/>
              </w:rPr>
              <w:t>Licence fees calculated by actual area (Length X Beam)</w:t>
            </w:r>
          </w:p>
        </w:tc>
        <w:tc>
          <w:tcPr>
            <w:tcW w:w="531" w:type="pct"/>
            <w:shd w:val="clear" w:color="auto" w:fill="auto"/>
            <w:tcMar>
              <w:top w:w="0" w:type="dxa"/>
              <w:left w:w="0" w:type="dxa"/>
              <w:bottom w:w="0" w:type="dxa"/>
              <w:right w:w="0" w:type="dxa"/>
            </w:tcMar>
            <w:vAlign w:val="center"/>
            <w:hideMark/>
          </w:tcPr>
          <w:p w14:paraId="2FD5B1D8"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34146637"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0DA20F0B"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1D27E247"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7ED15397" w14:textId="6A6E984D" w:rsidR="009D6532" w:rsidRPr="008B4944" w:rsidRDefault="009D6532" w:rsidP="00D40E0D">
            <w:pPr>
              <w:jc w:val="center"/>
              <w:rPr>
                <w:rFonts w:ascii="Helvetica" w:eastAsia="Times New Roman" w:hAnsi="Helvetica"/>
                <w:color w:val="333333"/>
              </w:rPr>
            </w:pPr>
          </w:p>
        </w:tc>
      </w:tr>
      <w:tr w:rsidR="009D6532" w:rsidRPr="008B4944" w14:paraId="754AE03E" w14:textId="77777777" w:rsidTr="00CB68F4">
        <w:tc>
          <w:tcPr>
            <w:tcW w:w="2344" w:type="pct"/>
            <w:shd w:val="clear" w:color="auto" w:fill="auto"/>
            <w:tcMar>
              <w:top w:w="0" w:type="dxa"/>
              <w:left w:w="0" w:type="dxa"/>
              <w:bottom w:w="0" w:type="dxa"/>
              <w:right w:w="0" w:type="dxa"/>
            </w:tcMar>
            <w:vAlign w:val="center"/>
            <w:hideMark/>
          </w:tcPr>
          <w:p w14:paraId="4BC6CAEA" w14:textId="77777777" w:rsidR="009D6532" w:rsidRPr="008B4944" w:rsidRDefault="009D6532" w:rsidP="00CB68F4">
            <w:pPr>
              <w:ind w:left="180" w:right="170"/>
              <w:rPr>
                <w:rFonts w:ascii="Helvetica" w:eastAsia="Times New Roman" w:hAnsi="Helvetica"/>
                <w:color w:val="333333"/>
              </w:rPr>
            </w:pPr>
            <w:r w:rsidRPr="008B4944">
              <w:rPr>
                <w:rFonts w:ascii="Helvetica" w:eastAsia="Times New Roman" w:hAnsi="Helvetica"/>
                <w:color w:val="333333"/>
              </w:rPr>
              <w:t>Licence fees calculated based on length only (i.e. no change) with the existing bands that increase every additional 1m</w:t>
            </w:r>
          </w:p>
        </w:tc>
        <w:tc>
          <w:tcPr>
            <w:tcW w:w="531" w:type="pct"/>
            <w:shd w:val="clear" w:color="auto" w:fill="auto"/>
            <w:tcMar>
              <w:top w:w="0" w:type="dxa"/>
              <w:left w:w="0" w:type="dxa"/>
              <w:bottom w:w="0" w:type="dxa"/>
              <w:right w:w="0" w:type="dxa"/>
            </w:tcMar>
            <w:vAlign w:val="center"/>
            <w:hideMark/>
          </w:tcPr>
          <w:p w14:paraId="4ACB5003"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74C94FBD"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6A04FEE4"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5CB36D22" w14:textId="77777777" w:rsidR="009D6532" w:rsidRPr="008B4944" w:rsidRDefault="009D6532" w:rsidP="00D40E0D">
            <w:pPr>
              <w:jc w:val="center"/>
              <w:rPr>
                <w:rFonts w:ascii="Helvetica" w:eastAsia="Times New Roman" w:hAnsi="Helvetica"/>
                <w:color w:val="333333"/>
              </w:rPr>
            </w:pPr>
          </w:p>
        </w:tc>
        <w:tc>
          <w:tcPr>
            <w:tcW w:w="531" w:type="pct"/>
            <w:shd w:val="clear" w:color="auto" w:fill="auto"/>
            <w:vAlign w:val="center"/>
          </w:tcPr>
          <w:p w14:paraId="20ABAE4F" w14:textId="2A885255" w:rsidR="009D6532" w:rsidRPr="008B4944" w:rsidRDefault="009D6532" w:rsidP="00D40E0D">
            <w:pPr>
              <w:jc w:val="center"/>
              <w:rPr>
                <w:rFonts w:ascii="Helvetica" w:eastAsia="Times New Roman" w:hAnsi="Helvetica"/>
                <w:color w:val="333333"/>
              </w:rPr>
            </w:pPr>
          </w:p>
        </w:tc>
      </w:tr>
      <w:tr w:rsidR="009D6532" w:rsidRPr="008B4944" w14:paraId="75D76706" w14:textId="77777777" w:rsidTr="00CB68F4">
        <w:trPr>
          <w:trHeight w:val="848"/>
        </w:trPr>
        <w:tc>
          <w:tcPr>
            <w:tcW w:w="2344" w:type="pct"/>
            <w:shd w:val="clear" w:color="auto" w:fill="auto"/>
            <w:tcMar>
              <w:top w:w="0" w:type="dxa"/>
              <w:left w:w="0" w:type="dxa"/>
              <w:bottom w:w="0" w:type="dxa"/>
              <w:right w:w="0" w:type="dxa"/>
            </w:tcMar>
            <w:vAlign w:val="center"/>
            <w:hideMark/>
          </w:tcPr>
          <w:p w14:paraId="548998AB" w14:textId="77777777" w:rsidR="009D6532" w:rsidRPr="008B4944" w:rsidRDefault="009D6532" w:rsidP="00CB68F4">
            <w:pPr>
              <w:ind w:left="180" w:right="170"/>
              <w:rPr>
                <w:rFonts w:ascii="Helvetica" w:eastAsia="Times New Roman" w:hAnsi="Helvetica"/>
                <w:color w:val="333333"/>
              </w:rPr>
            </w:pPr>
            <w:r w:rsidRPr="008B4944">
              <w:rPr>
                <w:rFonts w:ascii="Helvetica" w:eastAsia="Times New Roman" w:hAnsi="Helvetica"/>
                <w:color w:val="333333"/>
              </w:rPr>
              <w:t>Licences fees to be calculated on length only using exact length with no bands</w:t>
            </w:r>
          </w:p>
        </w:tc>
        <w:tc>
          <w:tcPr>
            <w:tcW w:w="531" w:type="pct"/>
            <w:shd w:val="clear" w:color="auto" w:fill="auto"/>
            <w:tcMar>
              <w:top w:w="0" w:type="dxa"/>
              <w:left w:w="0" w:type="dxa"/>
              <w:bottom w:w="0" w:type="dxa"/>
              <w:right w:w="0" w:type="dxa"/>
            </w:tcMar>
            <w:vAlign w:val="center"/>
            <w:hideMark/>
          </w:tcPr>
          <w:p w14:paraId="7AEDB4FA" w14:textId="77777777" w:rsidR="009D6532" w:rsidRPr="008B4944" w:rsidRDefault="009D6532">
            <w:pPr>
              <w:jc w:val="center"/>
              <w:rPr>
                <w:rFonts w:ascii="Helvetica" w:eastAsia="Times New Roman" w:hAnsi="Helvetica"/>
                <w:color w:val="333333"/>
              </w:rPr>
            </w:pPr>
          </w:p>
        </w:tc>
        <w:tc>
          <w:tcPr>
            <w:tcW w:w="531" w:type="pct"/>
            <w:shd w:val="clear" w:color="auto" w:fill="auto"/>
            <w:vAlign w:val="center"/>
          </w:tcPr>
          <w:p w14:paraId="0C44E0CC" w14:textId="77777777" w:rsidR="009D6532" w:rsidRPr="008B4944" w:rsidRDefault="009D6532">
            <w:pPr>
              <w:jc w:val="center"/>
              <w:rPr>
                <w:rFonts w:ascii="Helvetica" w:eastAsia="Times New Roman" w:hAnsi="Helvetica"/>
                <w:color w:val="333333"/>
              </w:rPr>
            </w:pPr>
          </w:p>
        </w:tc>
        <w:tc>
          <w:tcPr>
            <w:tcW w:w="531" w:type="pct"/>
            <w:shd w:val="clear" w:color="auto" w:fill="auto"/>
            <w:vAlign w:val="center"/>
          </w:tcPr>
          <w:p w14:paraId="49709CE5" w14:textId="77777777" w:rsidR="009D6532" w:rsidRPr="008B4944" w:rsidRDefault="009D6532">
            <w:pPr>
              <w:jc w:val="center"/>
              <w:rPr>
                <w:rFonts w:ascii="Helvetica" w:eastAsia="Times New Roman" w:hAnsi="Helvetica"/>
                <w:color w:val="333333"/>
              </w:rPr>
            </w:pPr>
          </w:p>
        </w:tc>
        <w:tc>
          <w:tcPr>
            <w:tcW w:w="531" w:type="pct"/>
            <w:shd w:val="clear" w:color="auto" w:fill="auto"/>
            <w:vAlign w:val="center"/>
          </w:tcPr>
          <w:p w14:paraId="003FCC2C" w14:textId="77777777" w:rsidR="009D6532" w:rsidRPr="008B4944" w:rsidRDefault="009D6532">
            <w:pPr>
              <w:jc w:val="center"/>
              <w:rPr>
                <w:rFonts w:ascii="Helvetica" w:eastAsia="Times New Roman" w:hAnsi="Helvetica"/>
                <w:color w:val="333333"/>
              </w:rPr>
            </w:pPr>
          </w:p>
        </w:tc>
        <w:tc>
          <w:tcPr>
            <w:tcW w:w="531" w:type="pct"/>
            <w:shd w:val="clear" w:color="auto" w:fill="auto"/>
            <w:vAlign w:val="center"/>
          </w:tcPr>
          <w:p w14:paraId="3B423426" w14:textId="327CDB16" w:rsidR="009D6532" w:rsidRPr="008B4944" w:rsidRDefault="009D6532">
            <w:pPr>
              <w:jc w:val="center"/>
              <w:rPr>
                <w:rFonts w:ascii="Helvetica" w:eastAsia="Times New Roman" w:hAnsi="Helvetica"/>
                <w:color w:val="333333"/>
              </w:rPr>
            </w:pPr>
          </w:p>
        </w:tc>
      </w:tr>
    </w:tbl>
    <w:p w14:paraId="63984D7C" w14:textId="77777777" w:rsidR="004E1DA5" w:rsidRPr="008B4944" w:rsidRDefault="004E1DA5">
      <w:pPr>
        <w:rPr>
          <w:rFonts w:ascii="Helvetica" w:eastAsia="Times New Roman" w:hAnsi="Helvetica"/>
          <w:color w:val="333333"/>
        </w:rPr>
      </w:pPr>
    </w:p>
    <w:p w14:paraId="64E17512" w14:textId="77777777" w:rsidR="004E1DA5" w:rsidRDefault="004E1DA5">
      <w:pPr>
        <w:rPr>
          <w:rFonts w:ascii="Helvetica" w:eastAsia="Times New Roman" w:hAnsi="Helvetica"/>
          <w:b/>
          <w:color w:val="333333"/>
        </w:rPr>
      </w:pPr>
      <w:r w:rsidRPr="00A400B3">
        <w:rPr>
          <w:rFonts w:ascii="Helvetica" w:eastAsia="Times New Roman" w:hAnsi="Helvetica"/>
          <w:b/>
          <w:color w:val="333333"/>
        </w:rPr>
        <w:t>None of the above – please suggest alternative  </w:t>
      </w:r>
    </w:p>
    <w:p w14:paraId="0EE92BBF" w14:textId="77777777" w:rsidR="00157C73" w:rsidRDefault="00157C73" w:rsidP="00157C73">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ACF75B8" w14:textId="77777777" w:rsidR="00157C73" w:rsidRDefault="00157C73" w:rsidP="00157C73">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D240362" w14:textId="77777777" w:rsidR="00157C73" w:rsidRDefault="00157C73" w:rsidP="00157C73">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5CE50E8" w14:textId="77777777" w:rsidR="00157C73" w:rsidRDefault="00157C73" w:rsidP="00157C73">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702C426" w14:textId="77777777" w:rsidR="00157C73" w:rsidRDefault="00157C73" w:rsidP="00157C73">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A7AC212" w14:textId="77777777" w:rsidR="00157C73" w:rsidRDefault="00157C73" w:rsidP="00157C73">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19A84F6" w14:textId="551597C2" w:rsidR="004E1DA5" w:rsidRPr="00A400B3" w:rsidRDefault="004E1DA5" w:rsidP="00A400B3">
      <w:pPr>
        <w:rPr>
          <w:rFonts w:ascii="Helvetica" w:eastAsia="Times New Roman" w:hAnsi="Helvetica"/>
          <w:b/>
          <w:bCs/>
          <w:color w:val="333333"/>
        </w:rPr>
      </w:pPr>
      <w:r w:rsidRPr="00A400B3">
        <w:rPr>
          <w:rFonts w:ascii="Helvetica" w:eastAsia="Times New Roman" w:hAnsi="Helvetica"/>
          <w:b/>
          <w:bCs/>
          <w:color w:val="333333"/>
        </w:rPr>
        <w:t xml:space="preserve">2. Please tell us any other views or suggestions you have on charging based on the area of a boat </w:t>
      </w:r>
    </w:p>
    <w:p w14:paraId="4FEBD5C4" w14:textId="77777777" w:rsidR="004E1DA5" w:rsidRDefault="004E1DA5">
      <w:pPr>
        <w:rPr>
          <w:rFonts w:ascii="Helvetica" w:eastAsia="Times New Roman" w:hAnsi="Helvetica"/>
          <w:color w:val="333333"/>
        </w:rPr>
      </w:pPr>
    </w:p>
    <w:p w14:paraId="7591ACCD"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09F1BCC"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2FA4D88"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77D2DF3"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858B16D"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D9B56AD"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58043AB"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4B0D409"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EC319BC"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DBF3189"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ADC58B8"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2445FBC"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419A7C7"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746807F"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6BC3DB7"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E984415"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278D915"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12CD36B"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B58E78A"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CB777EB"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2E791C2" w14:textId="2D9E4581" w:rsidR="004E1DA5" w:rsidRPr="0060714D" w:rsidRDefault="004E1DA5" w:rsidP="0060714D">
      <w:pPr>
        <w:spacing w:before="600" w:after="150"/>
        <w:rPr>
          <w:rFonts w:ascii="Helvetica" w:eastAsia="Times New Roman" w:hAnsi="Helvetica"/>
          <w:b/>
          <w:bCs/>
          <w:color w:val="333333"/>
        </w:rPr>
      </w:pPr>
      <w:r w:rsidRPr="0060714D">
        <w:rPr>
          <w:rFonts w:ascii="Helvetica" w:eastAsia="Times New Roman" w:hAnsi="Helvetica"/>
          <w:b/>
          <w:bCs/>
          <w:color w:val="333333"/>
        </w:rPr>
        <w:t xml:space="preserve">Consideration of licence discounts offered to different customers </w:t>
      </w:r>
    </w:p>
    <w:p w14:paraId="68CFAB4C"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Historically the Canal &amp; River Trust has offered discounts to several boating / waterway categories. Typically, these have related to boats that receive reduced access to the network, add value and colour to the waterways, or provide marginal environmental benefit.</w:t>
      </w:r>
      <w:r w:rsidRPr="008B4944">
        <w:rPr>
          <w:rFonts w:ascii="Helvetica" w:eastAsia="Times New Roman" w:hAnsi="Helvetica"/>
          <w:bCs/>
          <w:color w:val="333333"/>
        </w:rPr>
        <w:br/>
      </w:r>
      <w:r w:rsidRPr="008B4944">
        <w:rPr>
          <w:rFonts w:ascii="Helvetica" w:eastAsia="Times New Roman" w:hAnsi="Helvetica"/>
          <w:bCs/>
          <w:color w:val="333333"/>
        </w:rPr>
        <w:br/>
      </w:r>
      <w:r w:rsidRPr="008B4944">
        <w:rPr>
          <w:rStyle w:val="Emphasis"/>
          <w:rFonts w:ascii="Helvetica" w:eastAsia="Times New Roman" w:hAnsi="Helvetica"/>
          <w:bCs/>
          <w:color w:val="333333"/>
        </w:rPr>
        <w:t>Note: The Trust is legally obliged to offer the current ‘River only’ discount so this is not included within the consultation.</w:t>
      </w:r>
      <w:r w:rsidRPr="008B4944">
        <w:rPr>
          <w:rFonts w:ascii="Helvetica" w:eastAsia="Times New Roman" w:hAnsi="Helvetica"/>
          <w:bCs/>
          <w:color w:val="333333"/>
        </w:rPr>
        <w:br/>
        <w:t> </w:t>
      </w:r>
      <w:r w:rsidRPr="008B4944">
        <w:rPr>
          <w:rFonts w:ascii="Helvetica" w:eastAsia="Times New Roman" w:hAnsi="Helvetica"/>
          <w:bCs/>
          <w:color w:val="333333"/>
        </w:rPr>
        <w:br/>
        <w:t>During stage 1 and 2 consultees considered the current range of discounts in the context of creating a simple approach that was fair to all customers overall. Boaters again had varied views; many boaters appreciated some rationale for the current discounts offered, though some questioned the discount for electric boats where many participants could not see a justification for the size of discount offered; or for disconnected waterways where some felt that the choice of waterway was for boaters to make rather than to be related to the licence fee. There was a clear consensus that any discount must have a clear rationale. Some customers thought that the current discounts provide little benefit to the Trust or boaters as a whole given the small number of customers who claim them.</w:t>
      </w:r>
      <w:r w:rsidRPr="008B4944">
        <w:rPr>
          <w:rFonts w:ascii="Helvetica" w:eastAsia="Times New Roman" w:hAnsi="Helvetica"/>
          <w:bCs/>
          <w:color w:val="333333"/>
        </w:rPr>
        <w:br/>
        <w:t> </w:t>
      </w:r>
      <w:r w:rsidRPr="008B4944">
        <w:rPr>
          <w:rFonts w:ascii="Helvetica" w:eastAsia="Times New Roman" w:hAnsi="Helvetica"/>
          <w:bCs/>
          <w:color w:val="333333"/>
        </w:rPr>
        <w:br/>
      </w:r>
      <w:r w:rsidRPr="008B4944">
        <w:rPr>
          <w:rStyle w:val="Strong"/>
          <w:rFonts w:ascii="Helvetica" w:eastAsia="Times New Roman" w:hAnsi="Helvetica"/>
          <w:b w:val="0"/>
          <w:color w:val="333333"/>
        </w:rPr>
        <w:t>This section looks at the options we are considering, following the prior stages, for these discounts.</w:t>
      </w:r>
    </w:p>
    <w:p w14:paraId="3F77003B" w14:textId="196F2AE8" w:rsidR="004E1DA5" w:rsidRDefault="004E1DA5">
      <w:pPr>
        <w:rPr>
          <w:rFonts w:ascii="Helvetica" w:eastAsia="Times New Roman" w:hAnsi="Helvetica"/>
          <w:b/>
          <w:bCs/>
          <w:color w:val="333333"/>
        </w:rPr>
      </w:pPr>
      <w:r w:rsidRPr="0060714D">
        <w:rPr>
          <w:rFonts w:ascii="Helvetica" w:eastAsia="Times New Roman" w:hAnsi="Helvetica"/>
          <w:b/>
          <w:bCs/>
          <w:color w:val="333333"/>
        </w:rPr>
        <w:t xml:space="preserve">Historic Boat Discounts </w:t>
      </w:r>
    </w:p>
    <w:p w14:paraId="6D654E24" w14:textId="77777777" w:rsidR="00992E59" w:rsidRPr="0060714D" w:rsidRDefault="00992E59">
      <w:pPr>
        <w:rPr>
          <w:rFonts w:ascii="Helvetica" w:eastAsia="Times New Roman" w:hAnsi="Helvetica"/>
          <w:b/>
          <w:bCs/>
          <w:color w:val="333333"/>
        </w:rPr>
      </w:pPr>
    </w:p>
    <w:p w14:paraId="5350B2D9"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 xml:space="preserve">In stage 2, the historic boat discount was widely, though not unanimously, supported on the grounds that historic boats promote the historic heritage of boating on the </w:t>
      </w:r>
      <w:r w:rsidRPr="008B4944">
        <w:rPr>
          <w:rFonts w:ascii="Helvetica" w:eastAsia="Times New Roman" w:hAnsi="Helvetica"/>
          <w:bCs/>
          <w:color w:val="333333"/>
        </w:rPr>
        <w:lastRenderedPageBreak/>
        <w:t>nation’s waterways, which the Trust and other waterway supporters, value greatly.</w:t>
      </w:r>
      <w:r w:rsidRPr="008B4944">
        <w:rPr>
          <w:rFonts w:ascii="Helvetica" w:eastAsia="Times New Roman" w:hAnsi="Helvetica"/>
          <w:bCs/>
          <w:color w:val="333333"/>
        </w:rPr>
        <w:br/>
        <w:t> </w:t>
      </w:r>
      <w:r w:rsidRPr="008B4944">
        <w:rPr>
          <w:rFonts w:ascii="Helvetica" w:eastAsia="Times New Roman" w:hAnsi="Helvetica"/>
          <w:bCs/>
          <w:color w:val="333333"/>
        </w:rPr>
        <w:br/>
        <w:t>However, it is important that we ensure any discount for historic boats is targeted appropriately and helps to support the retention of genuinely historic craft on the Trust’s waters.</w:t>
      </w:r>
      <w:r w:rsidRPr="008B4944">
        <w:rPr>
          <w:rFonts w:ascii="Helvetica" w:eastAsia="Times New Roman" w:hAnsi="Helvetica"/>
          <w:bCs/>
          <w:color w:val="333333"/>
        </w:rPr>
        <w:br/>
        <w:t> </w:t>
      </w:r>
      <w:r w:rsidRPr="008B4944">
        <w:rPr>
          <w:rFonts w:ascii="Helvetica" w:eastAsia="Times New Roman" w:hAnsi="Helvetica"/>
          <w:bCs/>
          <w:color w:val="333333"/>
        </w:rPr>
        <w:br/>
      </w:r>
      <w:r w:rsidRPr="008B4944">
        <w:rPr>
          <w:rStyle w:val="Strong"/>
          <w:rFonts w:ascii="Helvetica" w:eastAsia="Times New Roman" w:hAnsi="Helvetica"/>
          <w:b w:val="0"/>
          <w:color w:val="333333"/>
        </w:rPr>
        <w:t>We’d like your views on the following:</w:t>
      </w:r>
    </w:p>
    <w:p w14:paraId="038392D7" w14:textId="77777777" w:rsidR="004E1DA5" w:rsidRPr="0060714D" w:rsidRDefault="004E1DA5">
      <w:pPr>
        <w:pStyle w:val="Heading3"/>
        <w:spacing w:before="300"/>
        <w:rPr>
          <w:rFonts w:ascii="Helvetica" w:eastAsia="Times New Roman" w:hAnsi="Helvetica"/>
          <w:b/>
          <w:bCs/>
          <w:color w:val="333333"/>
          <w:sz w:val="24"/>
          <w:szCs w:val="24"/>
        </w:rPr>
      </w:pPr>
      <w:r w:rsidRPr="0060714D">
        <w:rPr>
          <w:rFonts w:ascii="Helvetica" w:eastAsia="Times New Roman" w:hAnsi="Helvetica"/>
          <w:b/>
          <w:bCs/>
          <w:color w:val="333333"/>
          <w:sz w:val="24"/>
          <w:szCs w:val="24"/>
        </w:rPr>
        <w:t xml:space="preserve">3. Retain the historic boat discount at 10 % on the proviso that eligibility for the discount aligns with the National Historic Ship Regulations. The criteria will be reviewed outside of the consultation. On a scale of 1-5 how fair do you think this proposal is? </w:t>
      </w:r>
    </w:p>
    <w:p w14:paraId="69A4F2A8"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667"/>
      </w:tblGrid>
      <w:tr w:rsidR="004E1DA5" w:rsidRPr="008B4944" w14:paraId="2B7137C1"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7FE0BD7"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0796614" wp14:editId="3C4DE169">
                  <wp:extent cx="304800" cy="3048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8193E20"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1 = Very fair</w:t>
            </w:r>
          </w:p>
        </w:tc>
      </w:tr>
      <w:tr w:rsidR="004E1DA5" w:rsidRPr="008B4944" w14:paraId="1D506E2E"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174B0B2"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2CD5250" wp14:editId="69DB8061">
                  <wp:extent cx="304800" cy="3048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4AB5E60"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2 = Fair</w:t>
            </w:r>
          </w:p>
        </w:tc>
      </w:tr>
      <w:tr w:rsidR="004E1DA5" w:rsidRPr="008B4944" w14:paraId="1F4F1033"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19FA45E"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4D907B8" wp14:editId="3509E8B3">
                  <wp:extent cx="304800" cy="3048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47172D4"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3 = Neither fair nor unfair</w:t>
            </w:r>
          </w:p>
        </w:tc>
      </w:tr>
      <w:tr w:rsidR="004E1DA5" w:rsidRPr="008B4944" w14:paraId="055B33C1"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72D3E8F"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830E01C" wp14:editId="66127E24">
                  <wp:extent cx="304800" cy="3048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DC5B91B"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4 = Unfair</w:t>
            </w:r>
          </w:p>
        </w:tc>
      </w:tr>
      <w:tr w:rsidR="004E1DA5" w:rsidRPr="008B4944" w14:paraId="2D7564C5"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16DD18A8"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E7E2176" wp14:editId="77D6ABC4">
                  <wp:extent cx="304800" cy="3048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3B079895"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5 = Very unfair</w:t>
            </w:r>
          </w:p>
        </w:tc>
      </w:tr>
    </w:tbl>
    <w:p w14:paraId="5D0AC5CD" w14:textId="6B365750" w:rsidR="0060714D" w:rsidRDefault="004E1DA5" w:rsidP="0060714D">
      <w:pPr>
        <w:rPr>
          <w:rFonts w:ascii="Helvetica" w:eastAsia="Times New Roman" w:hAnsi="Helvetica"/>
          <w:b/>
          <w:bCs/>
          <w:color w:val="333333"/>
        </w:rPr>
      </w:pPr>
      <w:r w:rsidRPr="0060714D">
        <w:rPr>
          <w:rFonts w:ascii="Helvetica" w:eastAsia="Times New Roman" w:hAnsi="Helvetica"/>
          <w:b/>
          <w:bCs/>
          <w:color w:val="333333"/>
        </w:rPr>
        <w:t xml:space="preserve">4. Please explain any other views or suggestions you have on proposals for a historic boat discount </w:t>
      </w:r>
    </w:p>
    <w:p w14:paraId="1EC098DE" w14:textId="77777777" w:rsidR="0060714D" w:rsidRPr="0060714D" w:rsidRDefault="0060714D" w:rsidP="0060714D">
      <w:pPr>
        <w:rPr>
          <w:rFonts w:ascii="Helvetica" w:eastAsia="Times New Roman" w:hAnsi="Helvetica"/>
          <w:b/>
          <w:color w:val="333333"/>
        </w:rPr>
      </w:pPr>
    </w:p>
    <w:p w14:paraId="01532E55"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F2512B9"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7B01150" w14:textId="77777777" w:rsidR="000D1435" w:rsidRDefault="000D1435"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894FD76" w14:textId="77777777" w:rsidR="000D1435" w:rsidRDefault="000D1435"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6CC51B7" w14:textId="77777777" w:rsidR="000D1435" w:rsidRDefault="000D1435"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76795A7" w14:textId="77777777" w:rsidR="000D1435" w:rsidRDefault="000D1435"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BE4D5AD" w14:textId="77777777" w:rsidR="000D1435" w:rsidRDefault="000D1435"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4E6158F" w14:textId="77777777" w:rsidR="000D1435" w:rsidRDefault="000D1435"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9D5BBE9" w14:textId="77777777" w:rsidR="000D1435" w:rsidRDefault="000D1435"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7968C85" w14:textId="77777777" w:rsidR="000D1435" w:rsidRDefault="000D1435"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599B0F9" w14:textId="77777777" w:rsidR="000D1435" w:rsidRDefault="000D1435"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488B396" w14:textId="77777777" w:rsidR="000D1435" w:rsidRDefault="000D1435"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C4C249D"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0258583"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A7FAA6A"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EB96458"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94B7AE2" w14:textId="77777777" w:rsidR="0060714D" w:rsidRDefault="0060714D" w:rsidP="0060714D">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A2AC378" w14:textId="77777777" w:rsidR="00992E59" w:rsidRDefault="00992E59">
      <w:pPr>
        <w:rPr>
          <w:rFonts w:ascii="Helvetica" w:eastAsia="Times New Roman" w:hAnsi="Helvetica"/>
          <w:b/>
          <w:bCs/>
          <w:color w:val="333333"/>
        </w:rPr>
      </w:pPr>
      <w:r>
        <w:rPr>
          <w:rFonts w:ascii="Helvetica" w:eastAsia="Times New Roman" w:hAnsi="Helvetica"/>
          <w:b/>
          <w:bCs/>
          <w:color w:val="333333"/>
        </w:rPr>
        <w:br w:type="page"/>
      </w:r>
    </w:p>
    <w:p w14:paraId="67AF7AFE" w14:textId="3C0BC253" w:rsidR="004E1DA5" w:rsidRDefault="004E1DA5">
      <w:pPr>
        <w:rPr>
          <w:rFonts w:ascii="Helvetica" w:eastAsia="Times New Roman" w:hAnsi="Helvetica"/>
          <w:b/>
          <w:bCs/>
          <w:color w:val="333333"/>
        </w:rPr>
      </w:pPr>
      <w:r w:rsidRPr="00D728AB">
        <w:rPr>
          <w:rFonts w:ascii="Helvetica" w:eastAsia="Times New Roman" w:hAnsi="Helvetica"/>
          <w:b/>
          <w:bCs/>
          <w:color w:val="333333"/>
        </w:rPr>
        <w:lastRenderedPageBreak/>
        <w:t xml:space="preserve">Disconnected Waterway discount </w:t>
      </w:r>
    </w:p>
    <w:p w14:paraId="62739F7B" w14:textId="77777777" w:rsidR="00992E59" w:rsidRPr="00D728AB" w:rsidRDefault="00992E59">
      <w:pPr>
        <w:rPr>
          <w:rFonts w:ascii="Helvetica" w:eastAsia="Times New Roman" w:hAnsi="Helvetica"/>
          <w:b/>
          <w:bCs/>
          <w:color w:val="333333"/>
        </w:rPr>
      </w:pPr>
    </w:p>
    <w:p w14:paraId="6AE79729" w14:textId="25BB1981" w:rsidR="004E1DA5" w:rsidRPr="00CB7BFD" w:rsidRDefault="004E1DA5" w:rsidP="00CB7BFD">
      <w:pPr>
        <w:rPr>
          <w:rFonts w:ascii="Helvetica" w:eastAsia="Times New Roman" w:hAnsi="Helvetica"/>
          <w:bCs/>
          <w:color w:val="333333"/>
        </w:rPr>
      </w:pPr>
      <w:r w:rsidRPr="008B4944">
        <w:rPr>
          <w:rFonts w:ascii="Helvetica" w:eastAsia="Times New Roman" w:hAnsi="Helvetica"/>
          <w:bCs/>
          <w:color w:val="333333"/>
        </w:rPr>
        <w:t>In the earlier phases, some participants considered that the boater on a disconnected waterway had made a personal choice to limit their travel and as such this should not warrant a discount, especially compared with other customers who choose to only navigate limited areas of the network who do not receive any reduction in licence fees.</w:t>
      </w:r>
      <w:r w:rsidRPr="008B4944">
        <w:rPr>
          <w:rFonts w:ascii="Helvetica" w:eastAsia="Times New Roman" w:hAnsi="Helvetica"/>
          <w:bCs/>
          <w:color w:val="333333"/>
        </w:rPr>
        <w:br/>
        <w:t> </w:t>
      </w:r>
      <w:r w:rsidRPr="008B4944">
        <w:rPr>
          <w:rFonts w:ascii="Helvetica" w:eastAsia="Times New Roman" w:hAnsi="Helvetica"/>
          <w:bCs/>
          <w:color w:val="333333"/>
        </w:rPr>
        <w:br/>
      </w:r>
      <w:r w:rsidRPr="008B4944">
        <w:rPr>
          <w:rStyle w:val="Strong"/>
          <w:rFonts w:ascii="Helvetica" w:eastAsia="Times New Roman" w:hAnsi="Helvetica"/>
          <w:b w:val="0"/>
          <w:color w:val="333333"/>
        </w:rPr>
        <w:t>We’d like your views on the following options:</w:t>
      </w:r>
    </w:p>
    <w:p w14:paraId="44049DA4" w14:textId="77777777" w:rsidR="00D728AB" w:rsidRDefault="004E1DA5">
      <w:pPr>
        <w:pStyle w:val="Heading3"/>
        <w:spacing w:before="300"/>
        <w:rPr>
          <w:rFonts w:ascii="Helvetica" w:eastAsia="Times New Roman" w:hAnsi="Helvetica"/>
          <w:b/>
          <w:bCs/>
          <w:color w:val="333333"/>
          <w:sz w:val="24"/>
          <w:szCs w:val="24"/>
        </w:rPr>
      </w:pPr>
      <w:r w:rsidRPr="00D728AB">
        <w:rPr>
          <w:rFonts w:ascii="Helvetica" w:eastAsia="Times New Roman" w:hAnsi="Helvetica"/>
          <w:b/>
          <w:bCs/>
          <w:color w:val="333333"/>
          <w:sz w:val="24"/>
          <w:szCs w:val="24"/>
        </w:rPr>
        <w:t xml:space="preserve">5. In terms of the disconnected waterway discount, please tell us on a scale of 1-5 how fair you think each proposal is </w:t>
      </w:r>
    </w:p>
    <w:p w14:paraId="7B27B15F" w14:textId="002080D6" w:rsidR="00D728AB" w:rsidRPr="00CB7BFD" w:rsidRDefault="00A400B3">
      <w:pPr>
        <w:pStyle w:val="Heading3"/>
        <w:spacing w:before="300"/>
        <w:rPr>
          <w:rFonts w:ascii="Helvetica" w:eastAsia="Times New Roman" w:hAnsi="Helvetica"/>
          <w:bCs/>
          <w:i/>
          <w:color w:val="333333"/>
          <w:sz w:val="24"/>
          <w:szCs w:val="24"/>
        </w:rPr>
      </w:pPr>
      <w:r w:rsidRPr="00CB7BFD">
        <w:rPr>
          <w:rFonts w:ascii="Helvetica" w:eastAsia="Times New Roman" w:hAnsi="Helvetica"/>
          <w:bCs/>
          <w:i/>
          <w:color w:val="333333"/>
          <w:sz w:val="24"/>
          <w:szCs w:val="24"/>
        </w:rPr>
        <w:t>Please rate each proposal in the table below</w:t>
      </w:r>
    </w:p>
    <w:p w14:paraId="54283661" w14:textId="58BFFC95" w:rsidR="00CB7BFD" w:rsidRDefault="004E1DA5">
      <w:pPr>
        <w:pStyle w:val="Heading3"/>
        <w:spacing w:before="300"/>
        <w:rPr>
          <w:rFonts w:ascii="Helvetica" w:eastAsia="Times New Roman" w:hAnsi="Helvetica"/>
          <w:b/>
          <w:bCs/>
          <w:color w:val="333333"/>
          <w:sz w:val="24"/>
          <w:szCs w:val="24"/>
        </w:rPr>
      </w:pPr>
      <w:r w:rsidRPr="00D728AB">
        <w:rPr>
          <w:rFonts w:ascii="Helvetica" w:eastAsia="Times New Roman" w:hAnsi="Helvetica"/>
          <w:b/>
          <w:bCs/>
          <w:color w:val="333333"/>
          <w:sz w:val="24"/>
          <w:szCs w:val="24"/>
        </w:rPr>
        <w:t xml:space="preserve">The disconnected waterway discount should be: </w:t>
      </w:r>
    </w:p>
    <w:p w14:paraId="5849C20F" w14:textId="77777777" w:rsidR="00CB7BFD" w:rsidRDefault="00CB7BFD">
      <w:pPr>
        <w:pStyle w:val="Heading3"/>
        <w:spacing w:before="300"/>
        <w:rPr>
          <w:rFonts w:ascii="Helvetica" w:eastAsia="Times New Roman" w:hAnsi="Helvetica"/>
          <w:b/>
          <w:bCs/>
          <w:color w:val="33333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4230"/>
        <w:gridCol w:w="958"/>
        <w:gridCol w:w="957"/>
        <w:gridCol w:w="957"/>
        <w:gridCol w:w="957"/>
        <w:gridCol w:w="957"/>
      </w:tblGrid>
      <w:tr w:rsidR="00CB7BFD" w:rsidRPr="008B4944" w14:paraId="586655AD" w14:textId="77777777" w:rsidTr="00CB7BFD">
        <w:trPr>
          <w:tblHeader/>
        </w:trPr>
        <w:tc>
          <w:tcPr>
            <w:tcW w:w="2345" w:type="pct"/>
            <w:shd w:val="clear" w:color="auto" w:fill="F2F2F2" w:themeFill="background1" w:themeFillShade="F2"/>
            <w:tcMar>
              <w:top w:w="0" w:type="dxa"/>
              <w:left w:w="0" w:type="dxa"/>
              <w:bottom w:w="0" w:type="dxa"/>
              <w:right w:w="0" w:type="dxa"/>
            </w:tcMar>
            <w:vAlign w:val="center"/>
            <w:hideMark/>
          </w:tcPr>
          <w:p w14:paraId="758C81D1" w14:textId="77777777" w:rsidR="00CB7BFD" w:rsidRPr="00154CE0" w:rsidRDefault="00CB7BFD" w:rsidP="00D40E0D">
            <w:pPr>
              <w:jc w:val="center"/>
              <w:rPr>
                <w:rFonts w:ascii="Helvetica" w:eastAsia="Times New Roman" w:hAnsi="Helvetica"/>
                <w:b/>
                <w:color w:val="333333"/>
              </w:rPr>
            </w:pPr>
            <w:r w:rsidRPr="00154CE0">
              <w:rPr>
                <w:rFonts w:ascii="Helvetica" w:eastAsia="Times New Roman" w:hAnsi="Helvetica"/>
                <w:b/>
                <w:color w:val="333333"/>
              </w:rPr>
              <w:t>Proposal</w:t>
            </w:r>
          </w:p>
        </w:tc>
        <w:tc>
          <w:tcPr>
            <w:tcW w:w="531" w:type="pct"/>
            <w:shd w:val="clear" w:color="auto" w:fill="F2F2F2" w:themeFill="background1" w:themeFillShade="F2"/>
            <w:tcMar>
              <w:top w:w="0" w:type="dxa"/>
              <w:left w:w="0" w:type="dxa"/>
              <w:bottom w:w="0" w:type="dxa"/>
              <w:right w:w="0" w:type="dxa"/>
            </w:tcMar>
            <w:vAlign w:val="center"/>
            <w:hideMark/>
          </w:tcPr>
          <w:p w14:paraId="2A5D3859" w14:textId="77777777" w:rsidR="00CB7BFD" w:rsidRPr="009D6532" w:rsidRDefault="00CB7BFD"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1 = </w:t>
            </w:r>
          </w:p>
          <w:p w14:paraId="554766E7" w14:textId="77777777" w:rsidR="00CB7BFD" w:rsidRPr="009D6532" w:rsidRDefault="00CB7BFD"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fair  </w:t>
            </w:r>
          </w:p>
        </w:tc>
        <w:tc>
          <w:tcPr>
            <w:tcW w:w="531" w:type="pct"/>
            <w:shd w:val="clear" w:color="auto" w:fill="F2F2F2" w:themeFill="background1" w:themeFillShade="F2"/>
            <w:vAlign w:val="center"/>
          </w:tcPr>
          <w:p w14:paraId="2F438B14" w14:textId="77777777" w:rsidR="00CB7BFD" w:rsidRPr="009D6532" w:rsidRDefault="00CB7BFD"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2 = Fair </w:t>
            </w:r>
          </w:p>
        </w:tc>
        <w:tc>
          <w:tcPr>
            <w:tcW w:w="531" w:type="pct"/>
            <w:shd w:val="clear" w:color="auto" w:fill="F2F2F2" w:themeFill="background1" w:themeFillShade="F2"/>
            <w:vAlign w:val="center"/>
          </w:tcPr>
          <w:p w14:paraId="4D3B4BF7" w14:textId="77777777" w:rsidR="00CB7BFD" w:rsidRPr="009D6532" w:rsidRDefault="00CB7BFD"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3 = </w:t>
            </w:r>
          </w:p>
          <w:p w14:paraId="76DE2A6E" w14:textId="77777777" w:rsidR="00CB7BFD" w:rsidRPr="009D6532" w:rsidRDefault="00CB7BFD"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Neither fair nor unfair  </w:t>
            </w:r>
          </w:p>
        </w:tc>
        <w:tc>
          <w:tcPr>
            <w:tcW w:w="531" w:type="pct"/>
            <w:shd w:val="clear" w:color="auto" w:fill="F2F2F2" w:themeFill="background1" w:themeFillShade="F2"/>
            <w:vAlign w:val="center"/>
          </w:tcPr>
          <w:p w14:paraId="440EA6C9" w14:textId="77777777" w:rsidR="00CB7BFD" w:rsidRPr="009D6532" w:rsidRDefault="00CB7BFD"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4 = </w:t>
            </w:r>
          </w:p>
          <w:p w14:paraId="01214B5C" w14:textId="77777777" w:rsidR="00CB7BFD" w:rsidRPr="009D6532" w:rsidRDefault="00CB7BFD"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Unfair </w:t>
            </w:r>
          </w:p>
        </w:tc>
        <w:tc>
          <w:tcPr>
            <w:tcW w:w="531" w:type="pct"/>
            <w:shd w:val="clear" w:color="auto" w:fill="F2F2F2" w:themeFill="background1" w:themeFillShade="F2"/>
            <w:vAlign w:val="center"/>
          </w:tcPr>
          <w:p w14:paraId="7554AFD5" w14:textId="77777777" w:rsidR="00CB7BFD" w:rsidRPr="009D6532" w:rsidRDefault="00CB7BFD"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5 = </w:t>
            </w:r>
          </w:p>
          <w:p w14:paraId="4CEA6D0C" w14:textId="77777777" w:rsidR="00CB7BFD" w:rsidRPr="009D6532" w:rsidRDefault="00CB7BFD"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unfair </w:t>
            </w:r>
          </w:p>
        </w:tc>
      </w:tr>
      <w:tr w:rsidR="00CB7BFD" w:rsidRPr="008B4944" w14:paraId="62B87E43" w14:textId="77777777" w:rsidTr="00CB7BFD">
        <w:tc>
          <w:tcPr>
            <w:tcW w:w="2345" w:type="pct"/>
            <w:shd w:val="clear" w:color="auto" w:fill="auto"/>
            <w:tcMar>
              <w:top w:w="0" w:type="dxa"/>
              <w:left w:w="0" w:type="dxa"/>
              <w:bottom w:w="0" w:type="dxa"/>
              <w:right w:w="0" w:type="dxa"/>
            </w:tcMar>
            <w:vAlign w:val="center"/>
            <w:hideMark/>
          </w:tcPr>
          <w:p w14:paraId="68F1B266" w14:textId="28C17E52" w:rsidR="00CB7BFD" w:rsidRPr="008B4944" w:rsidRDefault="00CB7BFD" w:rsidP="00D40E0D">
            <w:pPr>
              <w:ind w:left="180" w:right="170"/>
              <w:rPr>
                <w:rFonts w:ascii="Helvetica" w:eastAsia="Times New Roman" w:hAnsi="Helvetica"/>
                <w:color w:val="333333"/>
              </w:rPr>
            </w:pPr>
            <w:r w:rsidRPr="008B4944">
              <w:rPr>
                <w:rFonts w:ascii="Helvetica" w:eastAsia="Times New Roman" w:hAnsi="Helvetica"/>
                <w:color w:val="333333"/>
              </w:rPr>
              <w:t>Retained at its current level of 25 %</w:t>
            </w:r>
          </w:p>
        </w:tc>
        <w:tc>
          <w:tcPr>
            <w:tcW w:w="531" w:type="pct"/>
            <w:shd w:val="clear" w:color="auto" w:fill="auto"/>
            <w:tcMar>
              <w:top w:w="0" w:type="dxa"/>
              <w:left w:w="0" w:type="dxa"/>
              <w:bottom w:w="0" w:type="dxa"/>
              <w:right w:w="0" w:type="dxa"/>
            </w:tcMar>
            <w:vAlign w:val="center"/>
            <w:hideMark/>
          </w:tcPr>
          <w:p w14:paraId="1B55EA1E"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4A034C6D"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7B97CF08"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09EE5328"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16F8D2B7" w14:textId="77777777" w:rsidR="00CB7BFD" w:rsidRPr="008B4944" w:rsidRDefault="00CB7BFD" w:rsidP="00D40E0D">
            <w:pPr>
              <w:jc w:val="center"/>
              <w:rPr>
                <w:rFonts w:ascii="Helvetica" w:eastAsia="Times New Roman" w:hAnsi="Helvetica"/>
                <w:color w:val="333333"/>
              </w:rPr>
            </w:pPr>
          </w:p>
        </w:tc>
      </w:tr>
      <w:tr w:rsidR="00CB7BFD" w:rsidRPr="008B4944" w14:paraId="08DB87AB" w14:textId="77777777" w:rsidTr="00CB7BFD">
        <w:tc>
          <w:tcPr>
            <w:tcW w:w="2345" w:type="pct"/>
            <w:shd w:val="clear" w:color="auto" w:fill="auto"/>
            <w:tcMar>
              <w:top w:w="0" w:type="dxa"/>
              <w:left w:w="0" w:type="dxa"/>
              <w:bottom w:w="0" w:type="dxa"/>
              <w:right w:w="0" w:type="dxa"/>
            </w:tcMar>
            <w:vAlign w:val="center"/>
            <w:hideMark/>
          </w:tcPr>
          <w:p w14:paraId="5AD0AAA1" w14:textId="1BD41E81" w:rsidR="00CB7BFD" w:rsidRPr="008B4944" w:rsidRDefault="00CB7BFD" w:rsidP="00D40E0D">
            <w:pPr>
              <w:ind w:left="180" w:right="170"/>
              <w:rPr>
                <w:rFonts w:ascii="Helvetica" w:eastAsia="Times New Roman" w:hAnsi="Helvetica"/>
                <w:color w:val="333333"/>
              </w:rPr>
            </w:pPr>
            <w:r w:rsidRPr="008B4944">
              <w:rPr>
                <w:rFonts w:ascii="Helvetica" w:eastAsia="Times New Roman" w:hAnsi="Helvetica"/>
                <w:color w:val="333333"/>
              </w:rPr>
              <w:t>Reduced to 10% (potentially over 2-3 years)</w:t>
            </w:r>
          </w:p>
        </w:tc>
        <w:tc>
          <w:tcPr>
            <w:tcW w:w="531" w:type="pct"/>
            <w:shd w:val="clear" w:color="auto" w:fill="auto"/>
            <w:tcMar>
              <w:top w:w="0" w:type="dxa"/>
              <w:left w:w="0" w:type="dxa"/>
              <w:bottom w:w="0" w:type="dxa"/>
              <w:right w:w="0" w:type="dxa"/>
            </w:tcMar>
            <w:vAlign w:val="center"/>
            <w:hideMark/>
          </w:tcPr>
          <w:p w14:paraId="122EB79C"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25469C56"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20E85FB8"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0DACCC78"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392CDB08" w14:textId="77777777" w:rsidR="00CB7BFD" w:rsidRPr="008B4944" w:rsidRDefault="00CB7BFD" w:rsidP="00D40E0D">
            <w:pPr>
              <w:jc w:val="center"/>
              <w:rPr>
                <w:rFonts w:ascii="Helvetica" w:eastAsia="Times New Roman" w:hAnsi="Helvetica"/>
                <w:color w:val="333333"/>
              </w:rPr>
            </w:pPr>
          </w:p>
        </w:tc>
      </w:tr>
      <w:tr w:rsidR="00CB7BFD" w:rsidRPr="008B4944" w14:paraId="29614793" w14:textId="77777777" w:rsidTr="00CB7BFD">
        <w:tc>
          <w:tcPr>
            <w:tcW w:w="2345" w:type="pct"/>
            <w:shd w:val="clear" w:color="auto" w:fill="auto"/>
            <w:tcMar>
              <w:top w:w="0" w:type="dxa"/>
              <w:left w:w="0" w:type="dxa"/>
              <w:bottom w:w="0" w:type="dxa"/>
              <w:right w:w="0" w:type="dxa"/>
            </w:tcMar>
            <w:vAlign w:val="center"/>
            <w:hideMark/>
          </w:tcPr>
          <w:p w14:paraId="68F062B7" w14:textId="7FCF8F78" w:rsidR="00CB7BFD" w:rsidRPr="008B4944" w:rsidRDefault="00CB7BFD" w:rsidP="00D40E0D">
            <w:pPr>
              <w:ind w:left="180" w:right="170"/>
              <w:rPr>
                <w:rFonts w:ascii="Helvetica" w:eastAsia="Times New Roman" w:hAnsi="Helvetica"/>
                <w:color w:val="333333"/>
              </w:rPr>
            </w:pPr>
            <w:r w:rsidRPr="008B4944">
              <w:rPr>
                <w:rFonts w:ascii="Helvetica" w:eastAsia="Times New Roman" w:hAnsi="Helvetica"/>
                <w:color w:val="333333"/>
              </w:rPr>
              <w:t>Withdrawn entirely (potentially over 3-5 years)</w:t>
            </w:r>
          </w:p>
        </w:tc>
        <w:tc>
          <w:tcPr>
            <w:tcW w:w="531" w:type="pct"/>
            <w:shd w:val="clear" w:color="auto" w:fill="auto"/>
            <w:tcMar>
              <w:top w:w="0" w:type="dxa"/>
              <w:left w:w="0" w:type="dxa"/>
              <w:bottom w:w="0" w:type="dxa"/>
              <w:right w:w="0" w:type="dxa"/>
            </w:tcMar>
            <w:vAlign w:val="center"/>
            <w:hideMark/>
          </w:tcPr>
          <w:p w14:paraId="6907FE24"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72AD87FD"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0646D7BF"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66CF5DFA" w14:textId="77777777" w:rsidR="00CB7BFD" w:rsidRPr="008B4944" w:rsidRDefault="00CB7BFD" w:rsidP="00D40E0D">
            <w:pPr>
              <w:jc w:val="center"/>
              <w:rPr>
                <w:rFonts w:ascii="Helvetica" w:eastAsia="Times New Roman" w:hAnsi="Helvetica"/>
                <w:color w:val="333333"/>
              </w:rPr>
            </w:pPr>
          </w:p>
        </w:tc>
        <w:tc>
          <w:tcPr>
            <w:tcW w:w="531" w:type="pct"/>
            <w:shd w:val="clear" w:color="auto" w:fill="auto"/>
            <w:vAlign w:val="center"/>
          </w:tcPr>
          <w:p w14:paraId="3C552460" w14:textId="77777777" w:rsidR="00CB7BFD" w:rsidRPr="008B4944" w:rsidRDefault="00CB7BFD" w:rsidP="00D40E0D">
            <w:pPr>
              <w:jc w:val="center"/>
              <w:rPr>
                <w:rFonts w:ascii="Helvetica" w:eastAsia="Times New Roman" w:hAnsi="Helvetica"/>
                <w:color w:val="333333"/>
              </w:rPr>
            </w:pPr>
          </w:p>
        </w:tc>
      </w:tr>
    </w:tbl>
    <w:p w14:paraId="53648A19"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5312B321" w14:textId="77777777" w:rsidR="004E1DA5" w:rsidRPr="00D728AB" w:rsidRDefault="004E1DA5">
      <w:pPr>
        <w:pStyle w:val="Heading3"/>
        <w:spacing w:before="300"/>
        <w:rPr>
          <w:rFonts w:ascii="Helvetica" w:eastAsia="Times New Roman" w:hAnsi="Helvetica"/>
          <w:b/>
          <w:bCs/>
          <w:color w:val="333333"/>
          <w:sz w:val="24"/>
          <w:szCs w:val="24"/>
        </w:rPr>
      </w:pPr>
      <w:r w:rsidRPr="00D728AB">
        <w:rPr>
          <w:rFonts w:ascii="Helvetica" w:eastAsia="Times New Roman" w:hAnsi="Helvetica"/>
          <w:b/>
          <w:bCs/>
          <w:color w:val="333333"/>
          <w:sz w:val="24"/>
          <w:szCs w:val="24"/>
        </w:rPr>
        <w:t xml:space="preserve">6. On a scale of 1-5 how fair do you think any proposal to withdraw the disconnected waterway discount is? </w:t>
      </w:r>
    </w:p>
    <w:p w14:paraId="0F6ECEDC"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667"/>
      </w:tblGrid>
      <w:tr w:rsidR="004E1DA5" w:rsidRPr="008B4944" w14:paraId="3DFC5EFF"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902878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18880CF" wp14:editId="6CC22963">
                  <wp:extent cx="304800" cy="3048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116AD1F"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1 = Very fair</w:t>
            </w:r>
          </w:p>
        </w:tc>
      </w:tr>
      <w:tr w:rsidR="004E1DA5" w:rsidRPr="008B4944" w14:paraId="35CA16C3"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15D52339"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FBAB0E7" wp14:editId="68216F8C">
                  <wp:extent cx="304800" cy="3048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2CB4F93B"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2 = Fair</w:t>
            </w:r>
          </w:p>
        </w:tc>
      </w:tr>
      <w:tr w:rsidR="004E1DA5" w:rsidRPr="008B4944" w14:paraId="7A03D0FE"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4D817E0"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5C141C5" wp14:editId="420522B2">
                  <wp:extent cx="304800" cy="3048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1118A878"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3 = Neither fair nor unfair</w:t>
            </w:r>
          </w:p>
        </w:tc>
      </w:tr>
      <w:tr w:rsidR="004E1DA5" w:rsidRPr="008B4944" w14:paraId="5040452F"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F759276"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A10D15E" wp14:editId="523CE0A8">
                  <wp:extent cx="304800" cy="3048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C80B22D"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4 = Unfair</w:t>
            </w:r>
          </w:p>
        </w:tc>
      </w:tr>
      <w:tr w:rsidR="004E1DA5" w:rsidRPr="008B4944" w14:paraId="6CA08EA5"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CAAF7F0"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4838140" wp14:editId="44021D29">
                  <wp:extent cx="304800" cy="3048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5F68030"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5 = Very unfair</w:t>
            </w:r>
          </w:p>
        </w:tc>
      </w:tr>
    </w:tbl>
    <w:p w14:paraId="668D4EA5"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30B01012" w14:textId="77777777" w:rsidR="00992E59" w:rsidRDefault="00992E59">
      <w:pPr>
        <w:rPr>
          <w:rFonts w:ascii="Helvetica" w:eastAsia="Times New Roman" w:hAnsi="Helvetica"/>
          <w:b/>
          <w:bCs/>
          <w:color w:val="333333"/>
        </w:rPr>
      </w:pPr>
      <w:r>
        <w:rPr>
          <w:rFonts w:ascii="Helvetica" w:eastAsia="Times New Roman" w:hAnsi="Helvetica"/>
          <w:b/>
          <w:bCs/>
          <w:color w:val="333333"/>
        </w:rPr>
        <w:br w:type="page"/>
      </w:r>
    </w:p>
    <w:p w14:paraId="560EEFC6" w14:textId="459999DA" w:rsidR="004E1DA5" w:rsidRPr="00CB7BFD" w:rsidRDefault="004E1DA5">
      <w:pPr>
        <w:pStyle w:val="Heading3"/>
        <w:spacing w:before="300"/>
        <w:rPr>
          <w:rFonts w:ascii="Helvetica" w:eastAsia="Times New Roman" w:hAnsi="Helvetica"/>
          <w:b/>
          <w:bCs/>
          <w:color w:val="333333"/>
          <w:sz w:val="24"/>
          <w:szCs w:val="24"/>
        </w:rPr>
      </w:pPr>
      <w:r w:rsidRPr="00CB7BFD">
        <w:rPr>
          <w:rFonts w:ascii="Helvetica" w:eastAsia="Times New Roman" w:hAnsi="Helvetica"/>
          <w:b/>
          <w:bCs/>
          <w:color w:val="333333"/>
          <w:sz w:val="24"/>
          <w:szCs w:val="24"/>
        </w:rPr>
        <w:lastRenderedPageBreak/>
        <w:t xml:space="preserve">7. Please explain any other views or suggestions you have on proposals for the disconnected waterway discount </w:t>
      </w:r>
    </w:p>
    <w:p w14:paraId="161164FC" w14:textId="77777777" w:rsidR="004E1DA5" w:rsidRDefault="004E1DA5">
      <w:pPr>
        <w:rPr>
          <w:rFonts w:ascii="Helvetica" w:eastAsia="Times New Roman" w:hAnsi="Helvetica"/>
          <w:color w:val="333333"/>
        </w:rPr>
      </w:pPr>
    </w:p>
    <w:p w14:paraId="3E9EC9BC"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CAE14F3"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D669E71"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4D9521C"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02FB5CA"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15DFA5E"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D5AEF3F"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90A893B" w14:textId="77777777" w:rsidR="00E87AFC" w:rsidRDefault="00E87AFC"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43F6352" w14:textId="77777777" w:rsidR="00E87AFC" w:rsidRDefault="00E87AFC"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ED1EDD2" w14:textId="77777777" w:rsidR="00E87AFC" w:rsidRDefault="00E87AFC"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69D717F" w14:textId="77777777" w:rsidR="00E87AFC" w:rsidRDefault="00E87AFC"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4990A8B"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E365B59"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65B51E7"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861EC53"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FB40B16"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91A2A26"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BCFE7DE"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1FF176C"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2327A1A"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58318A1" w14:textId="77777777" w:rsidR="00802532" w:rsidRDefault="00802532" w:rsidP="00802532">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55A2735" w14:textId="77777777" w:rsidR="00802532" w:rsidRPr="008B4944" w:rsidRDefault="00802532">
      <w:pPr>
        <w:rPr>
          <w:rFonts w:ascii="Helvetica" w:eastAsia="Times New Roman" w:hAnsi="Helvetica"/>
          <w:color w:val="333333"/>
        </w:rPr>
      </w:pPr>
    </w:p>
    <w:p w14:paraId="36AEDF58" w14:textId="77777777" w:rsidR="004E1DA5" w:rsidRPr="008B4944" w:rsidRDefault="004E1DA5">
      <w:pPr>
        <w:spacing w:before="600" w:after="150"/>
        <w:rPr>
          <w:rFonts w:ascii="Helvetica" w:eastAsia="Times New Roman" w:hAnsi="Helvetica"/>
          <w:bCs/>
          <w:color w:val="333333"/>
        </w:rPr>
      </w:pPr>
    </w:p>
    <w:p w14:paraId="3B99965D"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br w:type="page"/>
      </w:r>
    </w:p>
    <w:p w14:paraId="51D3F07F" w14:textId="6DBB0AC8" w:rsidR="004E1DA5" w:rsidRPr="00802532" w:rsidRDefault="004E1DA5">
      <w:pPr>
        <w:rPr>
          <w:rFonts w:ascii="Helvetica" w:eastAsia="Times New Roman" w:hAnsi="Helvetica"/>
          <w:b/>
          <w:bCs/>
          <w:color w:val="333333"/>
        </w:rPr>
      </w:pPr>
      <w:r w:rsidRPr="00802532">
        <w:rPr>
          <w:rFonts w:ascii="Helvetica" w:eastAsia="Times New Roman" w:hAnsi="Helvetica"/>
          <w:b/>
          <w:bCs/>
          <w:color w:val="333333"/>
        </w:rPr>
        <w:lastRenderedPageBreak/>
        <w:t xml:space="preserve">Discounts for unpowered Buttys </w:t>
      </w:r>
    </w:p>
    <w:p w14:paraId="4ABE2BAD"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7C9E6921"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Currently, unpowered buttys receive a 50% discount provided they are used as part of a working pair with a powered boat, and this was broadly supported in the earlier consultation phases.</w:t>
      </w:r>
      <w:r w:rsidRPr="008B4944">
        <w:rPr>
          <w:rFonts w:ascii="Helvetica" w:eastAsia="Times New Roman" w:hAnsi="Helvetica"/>
          <w:bCs/>
          <w:color w:val="333333"/>
        </w:rPr>
        <w:br/>
      </w:r>
      <w:r w:rsidRPr="008B4944">
        <w:rPr>
          <w:rFonts w:ascii="Helvetica" w:eastAsia="Times New Roman" w:hAnsi="Helvetica"/>
          <w:bCs/>
          <w:color w:val="333333"/>
        </w:rPr>
        <w:br/>
        <w:t>It was noted that if an area-based (length x beam) licence fee were to be introduced, then the retention of a 50% discount for unpowered buttys might seem inconsistent. </w:t>
      </w:r>
      <w:r w:rsidRPr="008B4944">
        <w:rPr>
          <w:rFonts w:ascii="Helvetica" w:eastAsia="Times New Roman" w:hAnsi="Helvetica"/>
          <w:bCs/>
          <w:color w:val="333333"/>
        </w:rPr>
        <w:br/>
      </w:r>
      <w:r w:rsidRPr="008B4944">
        <w:rPr>
          <w:rFonts w:ascii="Helvetica" w:eastAsia="Times New Roman" w:hAnsi="Helvetica"/>
          <w:bCs/>
          <w:color w:val="333333"/>
        </w:rPr>
        <w:br/>
      </w:r>
      <w:r w:rsidRPr="008B4944">
        <w:rPr>
          <w:rStyle w:val="Strong"/>
          <w:rFonts w:ascii="Helvetica" w:eastAsia="Times New Roman" w:hAnsi="Helvetica"/>
          <w:b w:val="0"/>
          <w:color w:val="333333"/>
        </w:rPr>
        <w:t>We’d like your views on the following options:</w:t>
      </w:r>
    </w:p>
    <w:p w14:paraId="64341CA9" w14:textId="77777777" w:rsidR="004E1DA5" w:rsidRPr="008B4944" w:rsidRDefault="004E1DA5">
      <w:pPr>
        <w:rPr>
          <w:rFonts w:ascii="Helvetica" w:eastAsia="Times New Roman" w:hAnsi="Helvetica"/>
          <w:color w:val="333333"/>
        </w:rPr>
      </w:pPr>
    </w:p>
    <w:p w14:paraId="3E3C5B08" w14:textId="69021364" w:rsidR="004E1DA5" w:rsidRPr="00802532" w:rsidRDefault="004E1DA5">
      <w:pPr>
        <w:pStyle w:val="Heading3"/>
        <w:spacing w:before="300"/>
        <w:rPr>
          <w:rFonts w:ascii="Helvetica" w:eastAsia="Times New Roman" w:hAnsi="Helvetica"/>
          <w:b/>
          <w:bCs/>
          <w:color w:val="333333"/>
          <w:sz w:val="24"/>
          <w:szCs w:val="24"/>
        </w:rPr>
      </w:pPr>
      <w:r w:rsidRPr="00802532">
        <w:rPr>
          <w:rFonts w:ascii="Helvetica" w:eastAsia="Times New Roman" w:hAnsi="Helvetica"/>
          <w:b/>
          <w:bCs/>
          <w:color w:val="333333"/>
          <w:sz w:val="24"/>
          <w:szCs w:val="24"/>
        </w:rPr>
        <w:t xml:space="preserve">8. In terms of the discounts for unpowered buttys, please indicate which you believe to be the </w:t>
      </w:r>
      <w:r w:rsidR="009F4B7B">
        <w:rPr>
          <w:rFonts w:ascii="Helvetica" w:eastAsia="Times New Roman" w:hAnsi="Helvetica"/>
          <w:b/>
          <w:bCs/>
          <w:color w:val="333333"/>
          <w:sz w:val="24"/>
          <w:szCs w:val="24"/>
        </w:rPr>
        <w:t>fairest</w:t>
      </w:r>
      <w:r w:rsidRPr="00802532">
        <w:rPr>
          <w:rFonts w:ascii="Helvetica" w:eastAsia="Times New Roman" w:hAnsi="Helvetica"/>
          <w:b/>
          <w:bCs/>
          <w:color w:val="333333"/>
          <w:sz w:val="24"/>
          <w:szCs w:val="24"/>
        </w:rPr>
        <w:t xml:space="preserve"> approach </w:t>
      </w:r>
    </w:p>
    <w:p w14:paraId="2C7D215E"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7902"/>
      </w:tblGrid>
      <w:tr w:rsidR="004E1DA5" w:rsidRPr="008B4944" w14:paraId="3C147D8A"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775D65C"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0258E7B" wp14:editId="5BD7BD54">
                  <wp:extent cx="304800" cy="3048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EAD5EA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The discount of 50% for unpowered buttys remain unaltered</w:t>
            </w:r>
          </w:p>
        </w:tc>
      </w:tr>
      <w:tr w:rsidR="004E1DA5" w:rsidRPr="008B4944" w14:paraId="57E5398E"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920E74E"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E8725A4" wp14:editId="21BBF486">
                  <wp:extent cx="304800" cy="3048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7E5682CF"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The discount would be removed (potentially over a period of up to 5 years)</w:t>
            </w:r>
          </w:p>
        </w:tc>
      </w:tr>
    </w:tbl>
    <w:p w14:paraId="0FDDEE41"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5009FC25" w14:textId="77777777" w:rsidR="004E1DA5" w:rsidRPr="00D472FE" w:rsidRDefault="004E1DA5">
      <w:pPr>
        <w:pStyle w:val="Heading3"/>
        <w:spacing w:before="300"/>
        <w:rPr>
          <w:rFonts w:ascii="Helvetica" w:eastAsia="Times New Roman" w:hAnsi="Helvetica"/>
          <w:b/>
          <w:bCs/>
          <w:color w:val="333333"/>
          <w:sz w:val="24"/>
          <w:szCs w:val="24"/>
        </w:rPr>
      </w:pPr>
      <w:r w:rsidRPr="00D472FE">
        <w:rPr>
          <w:rFonts w:ascii="Helvetica" w:eastAsia="Times New Roman" w:hAnsi="Helvetica"/>
          <w:b/>
          <w:bCs/>
          <w:color w:val="333333"/>
          <w:sz w:val="24"/>
          <w:szCs w:val="24"/>
        </w:rPr>
        <w:t xml:space="preserve">9. On a scale of 1-5 how fair do you think the proposal to retain the unpowered butty discount is? </w:t>
      </w:r>
    </w:p>
    <w:p w14:paraId="2A1AEAB0"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667"/>
      </w:tblGrid>
      <w:tr w:rsidR="004E1DA5" w:rsidRPr="008B4944" w14:paraId="5150A02A"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5AA3435"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2A07A8B" wp14:editId="2189F360">
                  <wp:extent cx="304800" cy="3048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4DA1C007"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1 = Very fair</w:t>
            </w:r>
          </w:p>
        </w:tc>
      </w:tr>
      <w:tr w:rsidR="004E1DA5" w:rsidRPr="008B4944" w14:paraId="17C50AB0"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1D1D3A03"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44A6B4A" wp14:editId="7602BF4F">
                  <wp:extent cx="304800" cy="3048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54734E6"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2 = Fair</w:t>
            </w:r>
          </w:p>
        </w:tc>
      </w:tr>
      <w:tr w:rsidR="004E1DA5" w:rsidRPr="008B4944" w14:paraId="45129B12"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D37BF13"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2723A33" wp14:editId="532FA426">
                  <wp:extent cx="304800" cy="3048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EAA447F"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3 = Neither fair nor unfair</w:t>
            </w:r>
          </w:p>
        </w:tc>
      </w:tr>
      <w:tr w:rsidR="004E1DA5" w:rsidRPr="008B4944" w14:paraId="6A08C758"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5D3E0B2"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5B915AD" wp14:editId="08817FD1">
                  <wp:extent cx="304800" cy="3048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C6000BA"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4 = Unfair</w:t>
            </w:r>
          </w:p>
        </w:tc>
      </w:tr>
      <w:tr w:rsidR="004E1DA5" w:rsidRPr="008B4944" w14:paraId="5C302870"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DD46AC2"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B1132F7" wp14:editId="0DDD16DC">
                  <wp:extent cx="304800" cy="3048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91094FB"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5 = Very unfair</w:t>
            </w:r>
          </w:p>
        </w:tc>
      </w:tr>
    </w:tbl>
    <w:p w14:paraId="47B3E10B" w14:textId="77777777" w:rsidR="00D472FE" w:rsidRDefault="004E1DA5" w:rsidP="00D472FE">
      <w:pPr>
        <w:rPr>
          <w:rFonts w:ascii="Helvetica" w:eastAsia="Times New Roman" w:hAnsi="Helvetica"/>
          <w:color w:val="333333"/>
        </w:rPr>
      </w:pPr>
      <w:r w:rsidRPr="008B4944">
        <w:rPr>
          <w:rFonts w:ascii="Helvetica" w:eastAsia="Times New Roman" w:hAnsi="Helvetica"/>
          <w:color w:val="333333"/>
        </w:rPr>
        <w:t> </w:t>
      </w:r>
    </w:p>
    <w:p w14:paraId="2689BDB4" w14:textId="5ACD417B" w:rsidR="004E1DA5" w:rsidRPr="00D472FE" w:rsidRDefault="004E1DA5" w:rsidP="00D472FE">
      <w:pPr>
        <w:rPr>
          <w:rFonts w:ascii="Helvetica" w:eastAsia="Times New Roman" w:hAnsi="Helvetica"/>
          <w:b/>
          <w:bCs/>
          <w:color w:val="333333"/>
        </w:rPr>
      </w:pPr>
      <w:r w:rsidRPr="00D472FE">
        <w:rPr>
          <w:rFonts w:ascii="Helvetica" w:eastAsia="Times New Roman" w:hAnsi="Helvetica"/>
          <w:b/>
          <w:bCs/>
          <w:color w:val="333333"/>
        </w:rPr>
        <w:t xml:space="preserve">10. Please tell us any other views or suggestions you have on proposals for the unpowered butty discount </w:t>
      </w:r>
    </w:p>
    <w:p w14:paraId="3E73CFB9" w14:textId="77777777" w:rsidR="00D472FE" w:rsidRDefault="00D472FE" w:rsidP="00D472F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BF4AF1D" w14:textId="77777777" w:rsidR="00D472FE" w:rsidRDefault="00D472FE" w:rsidP="00D472F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4EEF39A" w14:textId="77777777" w:rsidR="00D472FE" w:rsidRDefault="00D472FE" w:rsidP="00D472F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E0455C2" w14:textId="77777777" w:rsidR="00D472FE" w:rsidRDefault="00D472FE" w:rsidP="00D472F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75A9BDD" w14:textId="77777777" w:rsidR="00D472FE" w:rsidRDefault="00D472FE" w:rsidP="00D472F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A1A4374" w14:textId="77777777" w:rsidR="00D472FE" w:rsidRDefault="00D472FE" w:rsidP="00D472F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C9A8EA2" w14:textId="77777777" w:rsidR="00D472FE" w:rsidRDefault="00D472FE" w:rsidP="00D472F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05EC05C" w14:textId="77777777" w:rsidR="00D472FE" w:rsidRDefault="00D472FE" w:rsidP="00D472F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91D72DB" w14:textId="77777777" w:rsidR="00D472FE" w:rsidRDefault="00D472FE" w:rsidP="00D472F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9CBFBB3" w14:textId="77777777" w:rsidR="00D472FE" w:rsidRDefault="00D472FE" w:rsidP="00D472F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183C816" w14:textId="77777777" w:rsidR="00D472FE" w:rsidRDefault="00D472FE" w:rsidP="00D472F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2818587" w14:textId="08BA1AD0" w:rsidR="004E1DA5" w:rsidRPr="00D472FE" w:rsidRDefault="004E1DA5">
      <w:pPr>
        <w:rPr>
          <w:rFonts w:ascii="Helvetica" w:eastAsia="Times New Roman" w:hAnsi="Helvetica"/>
          <w:b/>
          <w:bCs/>
          <w:color w:val="333333"/>
        </w:rPr>
      </w:pPr>
      <w:r w:rsidRPr="00D472FE">
        <w:rPr>
          <w:rFonts w:ascii="Helvetica" w:eastAsia="Times New Roman" w:hAnsi="Helvetica"/>
          <w:b/>
          <w:bCs/>
          <w:color w:val="333333"/>
        </w:rPr>
        <w:t xml:space="preserve">Discounts for Electric Boats </w:t>
      </w:r>
    </w:p>
    <w:p w14:paraId="0DEC59F9"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3F445556"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lastRenderedPageBreak/>
        <w:t>In earlier stages of the consultation, participants’ views on the 25% electric boat discount were often strongly held. They had particular doubts about the size of the discount and the criteria for eligibility.</w:t>
      </w:r>
      <w:r w:rsidRPr="008B4944">
        <w:rPr>
          <w:rFonts w:ascii="Helvetica" w:eastAsia="Times New Roman" w:hAnsi="Helvetica"/>
          <w:bCs/>
          <w:color w:val="333333"/>
        </w:rPr>
        <w:br/>
      </w:r>
      <w:r w:rsidRPr="008B4944">
        <w:rPr>
          <w:rFonts w:ascii="Helvetica" w:eastAsia="Times New Roman" w:hAnsi="Helvetica"/>
          <w:bCs/>
          <w:color w:val="333333"/>
        </w:rPr>
        <w:br/>
        <w:t>Participants observed that some boaters still need to run diesel generators and/or burn fossil fuels or wood for heating, even though their engines are fuelled sustainably. Some argued that the discount does not necessarily promote the use of more environmentally friendly boats, nor does it contribute to reducing emissions more widely.</w:t>
      </w:r>
      <w:r w:rsidRPr="008B4944">
        <w:rPr>
          <w:rFonts w:ascii="Helvetica" w:eastAsia="Times New Roman" w:hAnsi="Helvetica"/>
          <w:bCs/>
          <w:color w:val="333333"/>
        </w:rPr>
        <w:br/>
        <w:t> </w:t>
      </w:r>
      <w:r w:rsidRPr="008B4944">
        <w:rPr>
          <w:rFonts w:ascii="Helvetica" w:eastAsia="Times New Roman" w:hAnsi="Helvetica"/>
          <w:bCs/>
          <w:color w:val="333333"/>
        </w:rPr>
        <w:br/>
        <w:t>Some participants suggested an alternative approach, which would offer a "green" discount for boats using any sustainable alternatives to diesel. Others raised the availability of third party grants from other sources, to sustain healthier / more environmentally sensitive lifestyles and felt that the Trust should not need to offer a discount.</w:t>
      </w:r>
      <w:r w:rsidRPr="008B4944">
        <w:rPr>
          <w:rFonts w:ascii="Helvetica" w:eastAsia="Times New Roman" w:hAnsi="Helvetica"/>
          <w:bCs/>
          <w:color w:val="333333"/>
        </w:rPr>
        <w:br/>
        <w:t> </w:t>
      </w:r>
      <w:r w:rsidRPr="008B4944">
        <w:rPr>
          <w:rFonts w:ascii="Helvetica" w:eastAsia="Times New Roman" w:hAnsi="Helvetica"/>
          <w:bCs/>
          <w:color w:val="333333"/>
        </w:rPr>
        <w:br/>
        <w:t>The Trust is keen to encourage and support more environmentally friendly boating. We would like your views on the criteria for the discount, and the size of the discount.</w:t>
      </w:r>
      <w:r w:rsidRPr="008B4944">
        <w:rPr>
          <w:rFonts w:ascii="Helvetica" w:eastAsia="Times New Roman" w:hAnsi="Helvetica"/>
          <w:bCs/>
          <w:color w:val="333333"/>
        </w:rPr>
        <w:br/>
      </w:r>
      <w:r w:rsidRPr="008B4944">
        <w:rPr>
          <w:rFonts w:ascii="Helvetica" w:eastAsia="Times New Roman" w:hAnsi="Helvetica"/>
          <w:bCs/>
          <w:color w:val="333333"/>
        </w:rPr>
        <w:br/>
      </w:r>
      <w:r w:rsidRPr="008B4944">
        <w:rPr>
          <w:rStyle w:val="Strong"/>
          <w:rFonts w:ascii="Helvetica" w:eastAsia="Times New Roman" w:hAnsi="Helvetica"/>
          <w:b w:val="0"/>
          <w:color w:val="333333"/>
        </w:rPr>
        <w:t>We’d like your views on the following:</w:t>
      </w:r>
    </w:p>
    <w:p w14:paraId="6D9AF41E" w14:textId="77777777" w:rsidR="00D472FE" w:rsidRPr="00D472FE" w:rsidRDefault="004E1DA5">
      <w:pPr>
        <w:pStyle w:val="Heading3"/>
        <w:spacing w:before="300"/>
        <w:rPr>
          <w:rFonts w:ascii="Helvetica" w:eastAsia="Times New Roman" w:hAnsi="Helvetica"/>
          <w:b/>
          <w:bCs/>
          <w:color w:val="333333"/>
          <w:sz w:val="24"/>
          <w:szCs w:val="24"/>
        </w:rPr>
      </w:pPr>
      <w:r w:rsidRPr="00D472FE">
        <w:rPr>
          <w:rFonts w:ascii="Helvetica" w:eastAsia="Times New Roman" w:hAnsi="Helvetica"/>
          <w:b/>
          <w:bCs/>
          <w:color w:val="333333"/>
          <w:sz w:val="24"/>
          <w:szCs w:val="24"/>
        </w:rPr>
        <w:t xml:space="preserve">11. In terms of the discounts for electric boats, please tell us on a scale of 1-5 how fair you think each proposal is </w:t>
      </w:r>
    </w:p>
    <w:p w14:paraId="5043F8C6" w14:textId="6C940859" w:rsidR="004E1DA5" w:rsidRPr="00D472FE" w:rsidRDefault="00A400B3">
      <w:pPr>
        <w:pStyle w:val="Heading3"/>
        <w:spacing w:before="300"/>
        <w:rPr>
          <w:rFonts w:ascii="Helvetica" w:eastAsia="Times New Roman" w:hAnsi="Helvetica"/>
          <w:bCs/>
          <w:i/>
          <w:color w:val="333333"/>
          <w:sz w:val="24"/>
          <w:szCs w:val="24"/>
        </w:rPr>
      </w:pPr>
      <w:r w:rsidRPr="00D472FE">
        <w:rPr>
          <w:rFonts w:ascii="Helvetica" w:eastAsia="Times New Roman" w:hAnsi="Helvetica"/>
          <w:bCs/>
          <w:i/>
          <w:color w:val="333333"/>
          <w:sz w:val="24"/>
          <w:szCs w:val="24"/>
        </w:rPr>
        <w:t>Please rate each proposal in the table below</w:t>
      </w:r>
    </w:p>
    <w:p w14:paraId="5AABA689" w14:textId="77777777" w:rsidR="004E1DA5" w:rsidRDefault="004E1DA5">
      <w:pPr>
        <w:rPr>
          <w:rFonts w:ascii="Helvetica" w:eastAsia="Times New Roman" w:hAnsi="Helvetica"/>
          <w:color w:val="33333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4230"/>
        <w:gridCol w:w="958"/>
        <w:gridCol w:w="957"/>
        <w:gridCol w:w="957"/>
        <w:gridCol w:w="957"/>
        <w:gridCol w:w="957"/>
      </w:tblGrid>
      <w:tr w:rsidR="00D472FE" w:rsidRPr="008B4944" w14:paraId="4A0F824E" w14:textId="77777777" w:rsidTr="00D472FE">
        <w:trPr>
          <w:tblHeader/>
        </w:trPr>
        <w:tc>
          <w:tcPr>
            <w:tcW w:w="2345" w:type="pct"/>
            <w:shd w:val="clear" w:color="auto" w:fill="F2F2F2" w:themeFill="background1" w:themeFillShade="F2"/>
            <w:tcMar>
              <w:top w:w="0" w:type="dxa"/>
              <w:left w:w="0" w:type="dxa"/>
              <w:bottom w:w="0" w:type="dxa"/>
              <w:right w:w="0" w:type="dxa"/>
            </w:tcMar>
            <w:vAlign w:val="center"/>
            <w:hideMark/>
          </w:tcPr>
          <w:p w14:paraId="1571B0EE" w14:textId="77777777" w:rsidR="00D472FE" w:rsidRPr="00154CE0" w:rsidRDefault="00D472FE" w:rsidP="00D40E0D">
            <w:pPr>
              <w:jc w:val="center"/>
              <w:rPr>
                <w:rFonts w:ascii="Helvetica" w:eastAsia="Times New Roman" w:hAnsi="Helvetica"/>
                <w:b/>
                <w:color w:val="333333"/>
              </w:rPr>
            </w:pPr>
            <w:r w:rsidRPr="00154CE0">
              <w:rPr>
                <w:rFonts w:ascii="Helvetica" w:eastAsia="Times New Roman" w:hAnsi="Helvetica"/>
                <w:b/>
                <w:color w:val="333333"/>
              </w:rPr>
              <w:t>Proposal</w:t>
            </w:r>
          </w:p>
        </w:tc>
        <w:tc>
          <w:tcPr>
            <w:tcW w:w="531" w:type="pct"/>
            <w:shd w:val="clear" w:color="auto" w:fill="F2F2F2" w:themeFill="background1" w:themeFillShade="F2"/>
            <w:tcMar>
              <w:top w:w="0" w:type="dxa"/>
              <w:left w:w="0" w:type="dxa"/>
              <w:bottom w:w="0" w:type="dxa"/>
              <w:right w:w="0" w:type="dxa"/>
            </w:tcMar>
            <w:vAlign w:val="center"/>
            <w:hideMark/>
          </w:tcPr>
          <w:p w14:paraId="459D4C97" w14:textId="77777777" w:rsidR="00D472FE" w:rsidRPr="009D6532" w:rsidRDefault="00D472FE"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1 = </w:t>
            </w:r>
          </w:p>
          <w:p w14:paraId="3E900430" w14:textId="77777777" w:rsidR="00D472FE" w:rsidRPr="009D6532" w:rsidRDefault="00D472FE"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fair  </w:t>
            </w:r>
          </w:p>
        </w:tc>
        <w:tc>
          <w:tcPr>
            <w:tcW w:w="531" w:type="pct"/>
            <w:shd w:val="clear" w:color="auto" w:fill="F2F2F2" w:themeFill="background1" w:themeFillShade="F2"/>
            <w:vAlign w:val="center"/>
          </w:tcPr>
          <w:p w14:paraId="35FD7C48" w14:textId="77777777" w:rsidR="00D472FE" w:rsidRPr="009D6532" w:rsidRDefault="00D472FE"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2 = Fair </w:t>
            </w:r>
          </w:p>
        </w:tc>
        <w:tc>
          <w:tcPr>
            <w:tcW w:w="531" w:type="pct"/>
            <w:shd w:val="clear" w:color="auto" w:fill="F2F2F2" w:themeFill="background1" w:themeFillShade="F2"/>
            <w:vAlign w:val="center"/>
          </w:tcPr>
          <w:p w14:paraId="58959DA3" w14:textId="77777777" w:rsidR="00D472FE" w:rsidRPr="009D6532" w:rsidRDefault="00D472FE"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3 = </w:t>
            </w:r>
          </w:p>
          <w:p w14:paraId="7ECD5AFD" w14:textId="77777777" w:rsidR="00D472FE" w:rsidRPr="009D6532" w:rsidRDefault="00D472FE"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Neither fair nor unfair  </w:t>
            </w:r>
          </w:p>
        </w:tc>
        <w:tc>
          <w:tcPr>
            <w:tcW w:w="531" w:type="pct"/>
            <w:shd w:val="clear" w:color="auto" w:fill="F2F2F2" w:themeFill="background1" w:themeFillShade="F2"/>
            <w:vAlign w:val="center"/>
          </w:tcPr>
          <w:p w14:paraId="2728A7E1" w14:textId="77777777" w:rsidR="00D472FE" w:rsidRPr="009D6532" w:rsidRDefault="00D472FE"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4 = </w:t>
            </w:r>
          </w:p>
          <w:p w14:paraId="5DBD21E7" w14:textId="77777777" w:rsidR="00D472FE" w:rsidRPr="009D6532" w:rsidRDefault="00D472FE"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Unfair </w:t>
            </w:r>
          </w:p>
        </w:tc>
        <w:tc>
          <w:tcPr>
            <w:tcW w:w="531" w:type="pct"/>
            <w:shd w:val="clear" w:color="auto" w:fill="F2F2F2" w:themeFill="background1" w:themeFillShade="F2"/>
            <w:vAlign w:val="center"/>
          </w:tcPr>
          <w:p w14:paraId="3BCA797A" w14:textId="77777777" w:rsidR="00D472FE" w:rsidRPr="009D6532" w:rsidRDefault="00D472FE"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5 = </w:t>
            </w:r>
          </w:p>
          <w:p w14:paraId="61A32000" w14:textId="77777777" w:rsidR="00D472FE" w:rsidRPr="009D6532" w:rsidRDefault="00D472FE"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unfair </w:t>
            </w:r>
          </w:p>
        </w:tc>
      </w:tr>
      <w:tr w:rsidR="00D472FE" w:rsidRPr="008B4944" w14:paraId="3039D95B" w14:textId="77777777" w:rsidTr="00D472FE">
        <w:tc>
          <w:tcPr>
            <w:tcW w:w="2345" w:type="pct"/>
            <w:shd w:val="clear" w:color="auto" w:fill="auto"/>
            <w:tcMar>
              <w:top w:w="0" w:type="dxa"/>
              <w:left w:w="0" w:type="dxa"/>
              <w:bottom w:w="0" w:type="dxa"/>
              <w:right w:w="0" w:type="dxa"/>
            </w:tcMar>
            <w:vAlign w:val="center"/>
            <w:hideMark/>
          </w:tcPr>
          <w:p w14:paraId="5006D02A" w14:textId="228CED99" w:rsidR="00D472FE" w:rsidRPr="008B4944" w:rsidRDefault="00D472FE" w:rsidP="00D40E0D">
            <w:pPr>
              <w:ind w:left="180" w:right="170"/>
              <w:rPr>
                <w:rFonts w:ascii="Helvetica" w:eastAsia="Times New Roman" w:hAnsi="Helvetica"/>
                <w:color w:val="333333"/>
              </w:rPr>
            </w:pPr>
            <w:r w:rsidRPr="008B4944">
              <w:rPr>
                <w:rFonts w:ascii="Helvetica" w:eastAsia="Times New Roman" w:hAnsi="Helvetica"/>
                <w:color w:val="333333"/>
              </w:rPr>
              <w:t>Retain the current 25% electric boat discount</w:t>
            </w:r>
          </w:p>
        </w:tc>
        <w:tc>
          <w:tcPr>
            <w:tcW w:w="531" w:type="pct"/>
            <w:shd w:val="clear" w:color="auto" w:fill="auto"/>
            <w:tcMar>
              <w:top w:w="0" w:type="dxa"/>
              <w:left w:w="0" w:type="dxa"/>
              <w:bottom w:w="0" w:type="dxa"/>
              <w:right w:w="0" w:type="dxa"/>
            </w:tcMar>
            <w:vAlign w:val="center"/>
            <w:hideMark/>
          </w:tcPr>
          <w:p w14:paraId="306CAF54"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548EFBB6"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0C5B58ED"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276F2D7A"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6F306FB1" w14:textId="77777777" w:rsidR="00D472FE" w:rsidRPr="008B4944" w:rsidRDefault="00D472FE" w:rsidP="00D40E0D">
            <w:pPr>
              <w:jc w:val="center"/>
              <w:rPr>
                <w:rFonts w:ascii="Helvetica" w:eastAsia="Times New Roman" w:hAnsi="Helvetica"/>
                <w:color w:val="333333"/>
              </w:rPr>
            </w:pPr>
          </w:p>
        </w:tc>
      </w:tr>
      <w:tr w:rsidR="00D472FE" w:rsidRPr="008B4944" w14:paraId="77433A4B" w14:textId="77777777" w:rsidTr="00D472FE">
        <w:tc>
          <w:tcPr>
            <w:tcW w:w="2345" w:type="pct"/>
            <w:shd w:val="clear" w:color="auto" w:fill="auto"/>
            <w:tcMar>
              <w:top w:w="0" w:type="dxa"/>
              <w:left w:w="0" w:type="dxa"/>
              <w:bottom w:w="0" w:type="dxa"/>
              <w:right w:w="0" w:type="dxa"/>
            </w:tcMar>
            <w:vAlign w:val="center"/>
            <w:hideMark/>
          </w:tcPr>
          <w:p w14:paraId="36543BDF" w14:textId="206D607A" w:rsidR="00D472FE" w:rsidRPr="008B4944" w:rsidRDefault="00D472FE" w:rsidP="00D40E0D">
            <w:pPr>
              <w:ind w:left="180" w:right="170"/>
              <w:rPr>
                <w:rFonts w:ascii="Helvetica" w:eastAsia="Times New Roman" w:hAnsi="Helvetica"/>
                <w:color w:val="333333"/>
              </w:rPr>
            </w:pPr>
            <w:r w:rsidRPr="008B4944">
              <w:rPr>
                <w:rFonts w:ascii="Helvetica" w:eastAsia="Times New Roman" w:hAnsi="Helvetica"/>
                <w:color w:val="333333"/>
              </w:rPr>
              <w:t>Replace it with a 10% electric boat discount (a phased reduction of the discount over a potential 2-3 year period)</w:t>
            </w:r>
          </w:p>
        </w:tc>
        <w:tc>
          <w:tcPr>
            <w:tcW w:w="531" w:type="pct"/>
            <w:shd w:val="clear" w:color="auto" w:fill="auto"/>
            <w:tcMar>
              <w:top w:w="0" w:type="dxa"/>
              <w:left w:w="0" w:type="dxa"/>
              <w:bottom w:w="0" w:type="dxa"/>
              <w:right w:w="0" w:type="dxa"/>
            </w:tcMar>
            <w:vAlign w:val="center"/>
            <w:hideMark/>
          </w:tcPr>
          <w:p w14:paraId="58899C3F"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323C0C9B"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44BC697B"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0B275EFD"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0073D872" w14:textId="77777777" w:rsidR="00D472FE" w:rsidRPr="008B4944" w:rsidRDefault="00D472FE" w:rsidP="00D40E0D">
            <w:pPr>
              <w:jc w:val="center"/>
              <w:rPr>
                <w:rFonts w:ascii="Helvetica" w:eastAsia="Times New Roman" w:hAnsi="Helvetica"/>
                <w:color w:val="333333"/>
              </w:rPr>
            </w:pPr>
          </w:p>
        </w:tc>
      </w:tr>
      <w:tr w:rsidR="00D472FE" w:rsidRPr="008B4944" w14:paraId="199BAA78" w14:textId="77777777" w:rsidTr="00D472FE">
        <w:tc>
          <w:tcPr>
            <w:tcW w:w="2345" w:type="pct"/>
            <w:shd w:val="clear" w:color="auto" w:fill="auto"/>
            <w:tcMar>
              <w:top w:w="0" w:type="dxa"/>
              <w:left w:w="0" w:type="dxa"/>
              <w:bottom w:w="0" w:type="dxa"/>
              <w:right w:w="0" w:type="dxa"/>
            </w:tcMar>
            <w:vAlign w:val="center"/>
            <w:hideMark/>
          </w:tcPr>
          <w:p w14:paraId="692047E1" w14:textId="5202670F" w:rsidR="00D472FE" w:rsidRPr="008B4944" w:rsidRDefault="00D472FE" w:rsidP="00D40E0D">
            <w:pPr>
              <w:ind w:left="180" w:right="170"/>
              <w:rPr>
                <w:rFonts w:ascii="Helvetica" w:eastAsia="Times New Roman" w:hAnsi="Helvetica"/>
                <w:color w:val="333333"/>
              </w:rPr>
            </w:pPr>
            <w:r w:rsidRPr="008B4944">
              <w:rPr>
                <w:rFonts w:ascii="Helvetica" w:eastAsia="Times New Roman" w:hAnsi="Helvetica"/>
                <w:color w:val="333333"/>
              </w:rPr>
              <w:t>Remove the electric boat discount entirely (a phased reduction of the discount over a potential 3-5 year period)</w:t>
            </w:r>
          </w:p>
        </w:tc>
        <w:tc>
          <w:tcPr>
            <w:tcW w:w="531" w:type="pct"/>
            <w:shd w:val="clear" w:color="auto" w:fill="auto"/>
            <w:tcMar>
              <w:top w:w="0" w:type="dxa"/>
              <w:left w:w="0" w:type="dxa"/>
              <w:bottom w:w="0" w:type="dxa"/>
              <w:right w:w="0" w:type="dxa"/>
            </w:tcMar>
            <w:vAlign w:val="center"/>
            <w:hideMark/>
          </w:tcPr>
          <w:p w14:paraId="1672790E"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409ABA4B"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0AE9AF88"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41FFB78B" w14:textId="77777777" w:rsidR="00D472FE" w:rsidRPr="008B4944" w:rsidRDefault="00D472FE" w:rsidP="00D40E0D">
            <w:pPr>
              <w:jc w:val="center"/>
              <w:rPr>
                <w:rFonts w:ascii="Helvetica" w:eastAsia="Times New Roman" w:hAnsi="Helvetica"/>
                <w:color w:val="333333"/>
              </w:rPr>
            </w:pPr>
          </w:p>
        </w:tc>
        <w:tc>
          <w:tcPr>
            <w:tcW w:w="531" w:type="pct"/>
            <w:shd w:val="clear" w:color="auto" w:fill="auto"/>
            <w:vAlign w:val="center"/>
          </w:tcPr>
          <w:p w14:paraId="0A311FBF" w14:textId="77777777" w:rsidR="00D472FE" w:rsidRPr="008B4944" w:rsidRDefault="00D472FE" w:rsidP="00D40E0D">
            <w:pPr>
              <w:jc w:val="center"/>
              <w:rPr>
                <w:rFonts w:ascii="Helvetica" w:eastAsia="Times New Roman" w:hAnsi="Helvetica"/>
                <w:color w:val="333333"/>
              </w:rPr>
            </w:pPr>
          </w:p>
        </w:tc>
      </w:tr>
    </w:tbl>
    <w:p w14:paraId="5C6E7B01" w14:textId="77777777" w:rsidR="00D472FE" w:rsidRPr="008B4944" w:rsidRDefault="00D472FE">
      <w:pPr>
        <w:rPr>
          <w:rFonts w:ascii="Helvetica" w:eastAsia="Times New Roman" w:hAnsi="Helvetica"/>
          <w:color w:val="333333"/>
        </w:rPr>
      </w:pPr>
    </w:p>
    <w:p w14:paraId="1E6AF7A8" w14:textId="77777777" w:rsidR="004E1DA5" w:rsidRPr="003B1E4C" w:rsidRDefault="004E1DA5">
      <w:pPr>
        <w:pStyle w:val="Heading3"/>
        <w:spacing w:before="300"/>
        <w:rPr>
          <w:rFonts w:ascii="Helvetica" w:eastAsia="Times New Roman" w:hAnsi="Helvetica"/>
          <w:b/>
          <w:bCs/>
          <w:color w:val="333333"/>
          <w:sz w:val="24"/>
          <w:szCs w:val="24"/>
        </w:rPr>
      </w:pPr>
      <w:r w:rsidRPr="003B1E4C">
        <w:rPr>
          <w:rFonts w:ascii="Helvetica" w:eastAsia="Times New Roman" w:hAnsi="Helvetica"/>
          <w:b/>
          <w:bCs/>
          <w:color w:val="333333"/>
          <w:sz w:val="24"/>
          <w:szCs w:val="24"/>
        </w:rPr>
        <w:t xml:space="preserve">12. On a scale of 1-5 how fair do you think any proposal for a new lower discount that recognises more environmentally friendly boating is? </w:t>
      </w:r>
    </w:p>
    <w:p w14:paraId="08AB9E82"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1260"/>
        <w:gridCol w:w="2556"/>
      </w:tblGrid>
      <w:tr w:rsidR="008C6221" w:rsidRPr="008B4944" w14:paraId="5B175D40" w14:textId="77777777" w:rsidTr="008C6221">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AEC96BA"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lastRenderedPageBreak/>
              <w:drawing>
                <wp:inline distT="0" distB="0" distL="0" distR="0" wp14:anchorId="75C2A367" wp14:editId="47038A13">
                  <wp:extent cx="304800" cy="3048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556" w:type="dxa"/>
            <w:tcBorders>
              <w:left w:val="single" w:sz="4" w:space="0" w:color="auto"/>
            </w:tcBorders>
            <w:shd w:val="clear" w:color="auto" w:fill="auto"/>
            <w:tcMar>
              <w:top w:w="0" w:type="dxa"/>
              <w:left w:w="0" w:type="dxa"/>
              <w:bottom w:w="0" w:type="dxa"/>
              <w:right w:w="0" w:type="dxa"/>
            </w:tcMar>
            <w:vAlign w:val="center"/>
            <w:hideMark/>
          </w:tcPr>
          <w:p w14:paraId="215F2B93" w14:textId="77777777" w:rsidR="004E1DA5" w:rsidRPr="008B4944" w:rsidRDefault="004E1DA5" w:rsidP="008C6221">
            <w:pPr>
              <w:ind w:right="40"/>
              <w:rPr>
                <w:rFonts w:ascii="Helvetica" w:eastAsia="Times New Roman" w:hAnsi="Helvetica"/>
                <w:color w:val="333333"/>
              </w:rPr>
            </w:pPr>
            <w:r w:rsidRPr="008B4944">
              <w:rPr>
                <w:rFonts w:ascii="Helvetica" w:eastAsia="Times New Roman" w:hAnsi="Helvetica"/>
                <w:color w:val="333333"/>
              </w:rPr>
              <w:t>1 = Very fair</w:t>
            </w:r>
          </w:p>
        </w:tc>
      </w:tr>
      <w:tr w:rsidR="008C6221" w:rsidRPr="008B4944" w14:paraId="10B6DE1F" w14:textId="77777777" w:rsidTr="008C6221">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A613898"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DD4C4DB" wp14:editId="1690EA1D">
                  <wp:extent cx="304800" cy="3048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556" w:type="dxa"/>
            <w:tcBorders>
              <w:left w:val="single" w:sz="4" w:space="0" w:color="auto"/>
            </w:tcBorders>
            <w:shd w:val="clear" w:color="auto" w:fill="auto"/>
            <w:tcMar>
              <w:top w:w="0" w:type="dxa"/>
              <w:left w:w="0" w:type="dxa"/>
              <w:bottom w:w="0" w:type="dxa"/>
              <w:right w:w="0" w:type="dxa"/>
            </w:tcMar>
            <w:vAlign w:val="center"/>
            <w:hideMark/>
          </w:tcPr>
          <w:p w14:paraId="6EC4D89C"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2 = Fair</w:t>
            </w:r>
          </w:p>
        </w:tc>
      </w:tr>
      <w:tr w:rsidR="008C6221" w:rsidRPr="008B4944" w14:paraId="18F2D010" w14:textId="77777777" w:rsidTr="008C6221">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2741211"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0722B62" wp14:editId="46F72811">
                  <wp:extent cx="304800" cy="3048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556" w:type="dxa"/>
            <w:tcBorders>
              <w:left w:val="single" w:sz="4" w:space="0" w:color="auto"/>
            </w:tcBorders>
            <w:shd w:val="clear" w:color="auto" w:fill="auto"/>
            <w:tcMar>
              <w:top w:w="0" w:type="dxa"/>
              <w:left w:w="0" w:type="dxa"/>
              <w:bottom w:w="0" w:type="dxa"/>
              <w:right w:w="0" w:type="dxa"/>
            </w:tcMar>
            <w:vAlign w:val="center"/>
            <w:hideMark/>
          </w:tcPr>
          <w:p w14:paraId="49E608F7"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3 = Neither fair nor unfair</w:t>
            </w:r>
          </w:p>
        </w:tc>
      </w:tr>
      <w:tr w:rsidR="008C6221" w:rsidRPr="008B4944" w14:paraId="7A5703D6" w14:textId="77777777" w:rsidTr="008C6221">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624B19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2C8E95F" wp14:editId="40ADA925">
                  <wp:extent cx="304800" cy="3048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556" w:type="dxa"/>
            <w:tcBorders>
              <w:left w:val="single" w:sz="4" w:space="0" w:color="auto"/>
            </w:tcBorders>
            <w:shd w:val="clear" w:color="auto" w:fill="auto"/>
            <w:tcMar>
              <w:top w:w="0" w:type="dxa"/>
              <w:left w:w="0" w:type="dxa"/>
              <w:bottom w:w="0" w:type="dxa"/>
              <w:right w:w="0" w:type="dxa"/>
            </w:tcMar>
            <w:vAlign w:val="center"/>
            <w:hideMark/>
          </w:tcPr>
          <w:p w14:paraId="38BE5F3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4 = Unfair</w:t>
            </w:r>
          </w:p>
        </w:tc>
      </w:tr>
      <w:tr w:rsidR="008C6221" w:rsidRPr="008B4944" w14:paraId="2844E913" w14:textId="77777777" w:rsidTr="008C6221">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73B208D"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13EBCCB" wp14:editId="3EDD951B">
                  <wp:extent cx="304800" cy="3048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556" w:type="dxa"/>
            <w:tcBorders>
              <w:left w:val="single" w:sz="4" w:space="0" w:color="auto"/>
            </w:tcBorders>
            <w:shd w:val="clear" w:color="auto" w:fill="auto"/>
            <w:tcMar>
              <w:top w:w="0" w:type="dxa"/>
              <w:left w:w="0" w:type="dxa"/>
              <w:bottom w:w="0" w:type="dxa"/>
              <w:right w:w="0" w:type="dxa"/>
            </w:tcMar>
            <w:vAlign w:val="center"/>
            <w:hideMark/>
          </w:tcPr>
          <w:p w14:paraId="325CAC26"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5 = Very unfair</w:t>
            </w:r>
          </w:p>
        </w:tc>
      </w:tr>
    </w:tbl>
    <w:p w14:paraId="76AE4B60"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70699B77" w14:textId="77777777" w:rsidR="003B1E4C" w:rsidRPr="003B1E4C" w:rsidRDefault="004E1DA5">
      <w:pPr>
        <w:pStyle w:val="Heading3"/>
        <w:spacing w:before="300"/>
        <w:rPr>
          <w:rFonts w:ascii="Helvetica" w:eastAsia="Times New Roman" w:hAnsi="Helvetica"/>
          <w:b/>
          <w:bCs/>
          <w:color w:val="333333"/>
          <w:sz w:val="24"/>
          <w:szCs w:val="24"/>
        </w:rPr>
      </w:pPr>
      <w:r w:rsidRPr="003B1E4C">
        <w:rPr>
          <w:rFonts w:ascii="Helvetica" w:eastAsia="Times New Roman" w:hAnsi="Helvetica"/>
          <w:b/>
          <w:bCs/>
          <w:color w:val="333333"/>
          <w:sz w:val="24"/>
          <w:szCs w:val="24"/>
        </w:rPr>
        <w:t xml:space="preserve">13. Please tell us any other views or suggestions you have on replacing the electric boat discount with an alternative discount that supports more environmentally friendly boating. </w:t>
      </w:r>
    </w:p>
    <w:p w14:paraId="178E9B09" w14:textId="3AEEA4D1" w:rsidR="004E1DA5" w:rsidRPr="003B1E4C" w:rsidRDefault="004E1DA5">
      <w:pPr>
        <w:pStyle w:val="Heading3"/>
        <w:spacing w:before="300"/>
        <w:rPr>
          <w:rFonts w:ascii="Helvetica" w:eastAsia="Times New Roman" w:hAnsi="Helvetica"/>
          <w:b/>
          <w:bCs/>
          <w:color w:val="333333"/>
          <w:sz w:val="24"/>
          <w:szCs w:val="24"/>
        </w:rPr>
      </w:pPr>
      <w:r w:rsidRPr="003B1E4C">
        <w:rPr>
          <w:rFonts w:ascii="Helvetica" w:eastAsia="Times New Roman" w:hAnsi="Helvetica"/>
          <w:b/>
          <w:bCs/>
          <w:color w:val="333333"/>
          <w:sz w:val="24"/>
          <w:szCs w:val="24"/>
        </w:rPr>
        <w:t xml:space="preserve">We would also be interested in your views on what criteria the Trust might consider </w:t>
      </w:r>
      <w:r w:rsidR="006453DA">
        <w:rPr>
          <w:rFonts w:ascii="Helvetica" w:eastAsia="Times New Roman" w:hAnsi="Helvetica"/>
          <w:b/>
          <w:bCs/>
          <w:color w:val="333333"/>
          <w:sz w:val="24"/>
          <w:szCs w:val="24"/>
        </w:rPr>
        <w:t>for</w:t>
      </w:r>
      <w:r w:rsidR="00732EEF">
        <w:rPr>
          <w:rFonts w:ascii="Helvetica" w:eastAsia="Times New Roman" w:hAnsi="Helvetica"/>
          <w:b/>
          <w:bCs/>
          <w:color w:val="333333"/>
          <w:sz w:val="24"/>
          <w:szCs w:val="24"/>
        </w:rPr>
        <w:t xml:space="preserve"> </w:t>
      </w:r>
      <w:r w:rsidRPr="003B1E4C">
        <w:rPr>
          <w:rFonts w:ascii="Helvetica" w:eastAsia="Times New Roman" w:hAnsi="Helvetica"/>
          <w:b/>
          <w:bCs/>
          <w:color w:val="333333"/>
          <w:sz w:val="24"/>
          <w:szCs w:val="24"/>
        </w:rPr>
        <w:t xml:space="preserve">any such discount </w:t>
      </w:r>
    </w:p>
    <w:p w14:paraId="54DE772B" w14:textId="77777777" w:rsidR="004E1DA5" w:rsidRDefault="004E1DA5">
      <w:pPr>
        <w:rPr>
          <w:rFonts w:ascii="Helvetica" w:eastAsia="Times New Roman" w:hAnsi="Helvetica"/>
          <w:color w:val="333333"/>
        </w:rPr>
      </w:pPr>
    </w:p>
    <w:p w14:paraId="42EF0EB5"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8141476"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561E37C"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760E61C"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D1C5843"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372D716"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7B22B2D"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B68A6BF"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8D1E0DA"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6ABE184"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AF74206"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AAC9514"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9E0033F"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1E95FB5"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10951BB"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D916EDF"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F5715D7"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AED8EC0"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68A5E0D"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546EDC3"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AC000E4" w14:textId="77777777" w:rsidR="00926D0B" w:rsidRPr="008B4944" w:rsidRDefault="00926D0B">
      <w:pPr>
        <w:rPr>
          <w:rFonts w:ascii="Helvetica" w:eastAsia="Times New Roman" w:hAnsi="Helvetica"/>
          <w:color w:val="333333"/>
        </w:rPr>
      </w:pPr>
    </w:p>
    <w:p w14:paraId="7F7B2171" w14:textId="77777777" w:rsidR="004E1DA5" w:rsidRPr="008B4944" w:rsidRDefault="004E1DA5">
      <w:pPr>
        <w:spacing w:before="600" w:after="150"/>
        <w:rPr>
          <w:rFonts w:ascii="Helvetica" w:eastAsia="Times New Roman" w:hAnsi="Helvetica"/>
          <w:bCs/>
          <w:color w:val="333333"/>
        </w:rPr>
      </w:pPr>
    </w:p>
    <w:p w14:paraId="025B03E2"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br w:type="page"/>
      </w:r>
    </w:p>
    <w:p w14:paraId="7FB9E89D" w14:textId="31BEDE18" w:rsidR="004E1DA5" w:rsidRPr="00926D0B" w:rsidRDefault="004E1DA5">
      <w:pPr>
        <w:rPr>
          <w:rFonts w:ascii="Helvetica" w:eastAsia="Times New Roman" w:hAnsi="Helvetica"/>
          <w:b/>
          <w:bCs/>
          <w:color w:val="333333"/>
        </w:rPr>
      </w:pPr>
      <w:r w:rsidRPr="00926D0B">
        <w:rPr>
          <w:rFonts w:ascii="Helvetica" w:eastAsia="Times New Roman" w:hAnsi="Helvetica"/>
          <w:b/>
          <w:bCs/>
          <w:color w:val="333333"/>
        </w:rPr>
        <w:lastRenderedPageBreak/>
        <w:t xml:space="preserve">Prompt Payment Discount </w:t>
      </w:r>
    </w:p>
    <w:p w14:paraId="1A1DD7A2"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05E61A6D" w14:textId="392F426D" w:rsidR="004E1DA5" w:rsidRDefault="004E1DA5">
      <w:pPr>
        <w:rPr>
          <w:rFonts w:ascii="Helvetica" w:eastAsia="Times New Roman" w:hAnsi="Helvetica"/>
          <w:bCs/>
          <w:color w:val="333333"/>
        </w:rPr>
      </w:pPr>
      <w:r w:rsidRPr="008B4944">
        <w:rPr>
          <w:rFonts w:ascii="Helvetica" w:eastAsia="Times New Roman" w:hAnsi="Helvetica"/>
          <w:bCs/>
          <w:color w:val="333333"/>
        </w:rPr>
        <w:t>The prompt payment discount is 10% and presently applies to approximately 72% of boat licences. This level of take up means that most customers perceive it to be the de facto licence fee.</w:t>
      </w:r>
      <w:r w:rsidRPr="008B4944">
        <w:rPr>
          <w:rFonts w:ascii="Helvetica" w:eastAsia="Times New Roman" w:hAnsi="Helvetica"/>
          <w:bCs/>
          <w:color w:val="333333"/>
        </w:rPr>
        <w:br/>
        <w:t> </w:t>
      </w:r>
      <w:r w:rsidRPr="008B4944">
        <w:rPr>
          <w:rFonts w:ascii="Helvetica" w:eastAsia="Times New Roman" w:hAnsi="Helvetica"/>
          <w:bCs/>
          <w:color w:val="333333"/>
        </w:rPr>
        <w:br/>
        <w:t>The prompt payment discount is different from the other discounts considered above. It was introduced at a time when there was a significant issue with late and non-payment of licence fees and as such, as a clear incentive for customers to pay early. It exists only to assist the Trust’s administration and to reduce costs and enhance cash flow. This means that the rationale for any discount must be based on the size of benefit that the Trust receives from early payment. Since the discount was introduced, the issue of late and non-payment has largely been addressed, and there are many easier ways for customers to pay for a licence. </w:t>
      </w:r>
      <w:r w:rsidRPr="008B4944">
        <w:rPr>
          <w:rFonts w:ascii="Helvetica" w:eastAsia="Times New Roman" w:hAnsi="Helvetica"/>
          <w:bCs/>
          <w:color w:val="333333"/>
        </w:rPr>
        <w:br/>
        <w:t> </w:t>
      </w:r>
      <w:r w:rsidRPr="008B4944">
        <w:rPr>
          <w:rFonts w:ascii="Helvetica" w:eastAsia="Times New Roman" w:hAnsi="Helvetica"/>
          <w:bCs/>
          <w:color w:val="333333"/>
        </w:rPr>
        <w:br/>
        <w:t>Some participants in earlier stages of the consultation recognised this point. Others noted that it might not be entirely fair or inclusive to offer such a discount, as people without the means to pay the full upfront licence fee are in effect obliged to pay a higher price, even though they are arguably the least able to afford this.</w:t>
      </w:r>
      <w:r w:rsidRPr="008B4944">
        <w:rPr>
          <w:rFonts w:ascii="Helvetica" w:eastAsia="Times New Roman" w:hAnsi="Helvetica"/>
          <w:bCs/>
          <w:color w:val="333333"/>
        </w:rPr>
        <w:br/>
        <w:t> </w:t>
      </w:r>
      <w:r w:rsidRPr="008B4944">
        <w:rPr>
          <w:rFonts w:ascii="Helvetica" w:eastAsia="Times New Roman" w:hAnsi="Helvetica"/>
          <w:bCs/>
          <w:color w:val="333333"/>
        </w:rPr>
        <w:br/>
        <w:t>11% of licences are still paid by cash or cheque and these payment methods take disproportionately more time and cost to administer. In addition, a growing number of boaters who do not pay the full amount in advance (and so do not receive the discount) use our self-service licensing facility and/or pay by direct debit, which reduces cost to the Trust.</w:t>
      </w:r>
      <w:r w:rsidRPr="008B4944">
        <w:rPr>
          <w:rFonts w:ascii="Helvetica" w:eastAsia="Times New Roman" w:hAnsi="Helvetica"/>
          <w:bCs/>
          <w:color w:val="333333"/>
        </w:rPr>
        <w:br/>
        <w:t> </w:t>
      </w:r>
      <w:r w:rsidRPr="008B4944">
        <w:rPr>
          <w:rFonts w:ascii="Helvetica" w:eastAsia="Times New Roman" w:hAnsi="Helvetica"/>
          <w:bCs/>
          <w:color w:val="333333"/>
        </w:rPr>
        <w:br/>
        <w:t>We recognise the strong support for retaining some form of prompt payment discount. However, the current 10% discount is arguably greater than can be justified purely on the grounds of benefit to the Trust from early payment.</w:t>
      </w:r>
      <w:r w:rsidRPr="008B4944">
        <w:rPr>
          <w:rFonts w:ascii="Helvetica" w:eastAsia="Times New Roman" w:hAnsi="Helvetica"/>
          <w:bCs/>
          <w:color w:val="333333"/>
        </w:rPr>
        <w:br/>
        <w:t> </w:t>
      </w:r>
      <w:r w:rsidRPr="008B4944">
        <w:rPr>
          <w:rFonts w:ascii="Helvetica" w:eastAsia="Times New Roman" w:hAnsi="Helvetica"/>
          <w:bCs/>
          <w:color w:val="333333"/>
        </w:rPr>
        <w:br/>
        <w:t>The Trust also benefits from and wishes to encourage customer self-service, as well as prompt payment. </w:t>
      </w:r>
    </w:p>
    <w:p w14:paraId="7035A7EF" w14:textId="77777777" w:rsidR="006453DA" w:rsidRPr="008B4944" w:rsidRDefault="006453DA">
      <w:pPr>
        <w:rPr>
          <w:rFonts w:ascii="Helvetica" w:eastAsia="Times New Roman" w:hAnsi="Helvetica"/>
          <w:bCs/>
          <w:color w:val="333333"/>
        </w:rPr>
      </w:pPr>
    </w:p>
    <w:p w14:paraId="2D9A7065" w14:textId="55787D00" w:rsidR="004E1DA5" w:rsidRDefault="004E1DA5">
      <w:pPr>
        <w:rPr>
          <w:rFonts w:ascii="Helvetica" w:eastAsia="Times New Roman" w:hAnsi="Helvetica"/>
          <w:b/>
          <w:bCs/>
          <w:color w:val="333333"/>
        </w:rPr>
      </w:pPr>
      <w:r w:rsidRPr="00926D0B">
        <w:rPr>
          <w:rFonts w:ascii="Helvetica" w:eastAsia="Times New Roman" w:hAnsi="Helvetica"/>
          <w:b/>
          <w:bCs/>
          <w:color w:val="333333"/>
        </w:rPr>
        <w:t xml:space="preserve">Prompt Payment Discount - Options </w:t>
      </w:r>
    </w:p>
    <w:p w14:paraId="2ACB79F3" w14:textId="77777777" w:rsidR="006453DA" w:rsidRPr="00926D0B" w:rsidRDefault="006453DA">
      <w:pPr>
        <w:rPr>
          <w:rFonts w:ascii="Helvetica" w:eastAsia="Times New Roman" w:hAnsi="Helvetica"/>
          <w:b/>
          <w:bCs/>
          <w:color w:val="333333"/>
        </w:rPr>
      </w:pPr>
    </w:p>
    <w:p w14:paraId="18D69408"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Whilst we recognise the strong support for retaining some form of prompt payment discount, the current 10% discount is arguably greater than can be justified purely on the grounds of benefit to the Trust from early payment.</w:t>
      </w:r>
      <w:r w:rsidRPr="008B4944">
        <w:rPr>
          <w:rFonts w:ascii="Helvetica" w:eastAsia="Times New Roman" w:hAnsi="Helvetica"/>
          <w:bCs/>
          <w:color w:val="333333"/>
        </w:rPr>
        <w:br/>
        <w:t> </w:t>
      </w:r>
      <w:r w:rsidRPr="008B4944">
        <w:rPr>
          <w:rFonts w:ascii="Helvetica" w:eastAsia="Times New Roman" w:hAnsi="Helvetica"/>
          <w:bCs/>
          <w:color w:val="333333"/>
        </w:rPr>
        <w:br/>
        <w:t>We note that - as well as gaining some benefit from early payment - the Trust also benefits from and wishes to encourage customer self-service, as well as prompt payment, and we also wish to recognise those on limited budgets who need to spread their licence fee payments over a year who commit to a direct debit.</w:t>
      </w:r>
      <w:r w:rsidRPr="008B4944">
        <w:rPr>
          <w:rFonts w:ascii="Helvetica" w:eastAsia="Times New Roman" w:hAnsi="Helvetica"/>
          <w:bCs/>
          <w:color w:val="333333"/>
        </w:rPr>
        <w:br/>
        <w:t> </w:t>
      </w:r>
      <w:r w:rsidRPr="008B4944">
        <w:rPr>
          <w:rFonts w:ascii="Helvetica" w:eastAsia="Times New Roman" w:hAnsi="Helvetica"/>
          <w:bCs/>
          <w:color w:val="333333"/>
        </w:rPr>
        <w:br/>
      </w:r>
      <w:r w:rsidRPr="008B4944">
        <w:rPr>
          <w:rStyle w:val="Strong"/>
          <w:rFonts w:ascii="Helvetica" w:eastAsia="Times New Roman" w:hAnsi="Helvetica"/>
          <w:b w:val="0"/>
          <w:color w:val="333333"/>
        </w:rPr>
        <w:t>We’d like your views on the following options:</w:t>
      </w:r>
    </w:p>
    <w:p w14:paraId="7AF9B95D" w14:textId="77777777" w:rsidR="004E1DA5" w:rsidRPr="008B4944" w:rsidRDefault="004E1DA5">
      <w:pPr>
        <w:rPr>
          <w:rFonts w:ascii="Helvetica" w:eastAsia="Times New Roman" w:hAnsi="Helvetica"/>
          <w:color w:val="333333"/>
        </w:rPr>
      </w:pPr>
    </w:p>
    <w:p w14:paraId="70BB0D6E" w14:textId="77777777" w:rsidR="004E1DA5" w:rsidRPr="00926D0B" w:rsidRDefault="004E1DA5">
      <w:pPr>
        <w:pStyle w:val="Heading3"/>
        <w:spacing w:before="300"/>
        <w:rPr>
          <w:rFonts w:ascii="Helvetica" w:eastAsia="Times New Roman" w:hAnsi="Helvetica"/>
          <w:b/>
          <w:bCs/>
          <w:color w:val="333333"/>
          <w:sz w:val="24"/>
          <w:szCs w:val="24"/>
        </w:rPr>
      </w:pPr>
      <w:r w:rsidRPr="00926D0B">
        <w:rPr>
          <w:rFonts w:ascii="Helvetica" w:eastAsia="Times New Roman" w:hAnsi="Helvetica"/>
          <w:b/>
          <w:bCs/>
          <w:color w:val="333333"/>
          <w:sz w:val="24"/>
          <w:szCs w:val="24"/>
        </w:rPr>
        <w:t xml:space="preserve">14. In terms of the Prompt Payment discounts, please tell us on a scale of 1-5 how fair you think each proposal is </w:t>
      </w:r>
    </w:p>
    <w:p w14:paraId="33864D7E" w14:textId="77777777" w:rsidR="00926D0B" w:rsidRPr="00D472FE" w:rsidRDefault="00926D0B" w:rsidP="00926D0B">
      <w:pPr>
        <w:pStyle w:val="Heading3"/>
        <w:spacing w:before="300"/>
        <w:rPr>
          <w:rFonts w:ascii="Helvetica" w:eastAsia="Times New Roman" w:hAnsi="Helvetica"/>
          <w:bCs/>
          <w:i/>
          <w:color w:val="333333"/>
          <w:sz w:val="24"/>
          <w:szCs w:val="24"/>
        </w:rPr>
      </w:pPr>
      <w:r w:rsidRPr="00D472FE">
        <w:rPr>
          <w:rFonts w:ascii="Helvetica" w:eastAsia="Times New Roman" w:hAnsi="Helvetica"/>
          <w:bCs/>
          <w:i/>
          <w:color w:val="333333"/>
          <w:sz w:val="24"/>
          <w:szCs w:val="24"/>
        </w:rPr>
        <w:lastRenderedPageBreak/>
        <w:t>Please rate each proposal in the table below</w:t>
      </w:r>
    </w:p>
    <w:p w14:paraId="4257B9EF" w14:textId="77777777" w:rsidR="00926D0B" w:rsidRDefault="00926D0B" w:rsidP="00926D0B">
      <w:pPr>
        <w:rPr>
          <w:rFonts w:ascii="Helvetica" w:eastAsia="Times New Roman" w:hAnsi="Helvetica"/>
          <w:color w:val="33333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4230"/>
        <w:gridCol w:w="958"/>
        <w:gridCol w:w="957"/>
        <w:gridCol w:w="957"/>
        <w:gridCol w:w="957"/>
        <w:gridCol w:w="957"/>
      </w:tblGrid>
      <w:tr w:rsidR="00926D0B" w:rsidRPr="008B4944" w14:paraId="052F62C6" w14:textId="77777777" w:rsidTr="00926D0B">
        <w:trPr>
          <w:tblHeader/>
        </w:trPr>
        <w:tc>
          <w:tcPr>
            <w:tcW w:w="2345" w:type="pct"/>
            <w:shd w:val="clear" w:color="auto" w:fill="F2F2F2" w:themeFill="background1" w:themeFillShade="F2"/>
            <w:tcMar>
              <w:top w:w="0" w:type="dxa"/>
              <w:left w:w="0" w:type="dxa"/>
              <w:bottom w:w="0" w:type="dxa"/>
              <w:right w:w="0" w:type="dxa"/>
            </w:tcMar>
            <w:vAlign w:val="center"/>
            <w:hideMark/>
          </w:tcPr>
          <w:p w14:paraId="3A84D387" w14:textId="77777777" w:rsidR="00926D0B" w:rsidRPr="00154CE0" w:rsidRDefault="00926D0B" w:rsidP="00D40E0D">
            <w:pPr>
              <w:jc w:val="center"/>
              <w:rPr>
                <w:rFonts w:ascii="Helvetica" w:eastAsia="Times New Roman" w:hAnsi="Helvetica"/>
                <w:b/>
                <w:color w:val="333333"/>
              </w:rPr>
            </w:pPr>
            <w:r w:rsidRPr="00154CE0">
              <w:rPr>
                <w:rFonts w:ascii="Helvetica" w:eastAsia="Times New Roman" w:hAnsi="Helvetica"/>
                <w:b/>
                <w:color w:val="333333"/>
              </w:rPr>
              <w:t>Proposal</w:t>
            </w:r>
          </w:p>
        </w:tc>
        <w:tc>
          <w:tcPr>
            <w:tcW w:w="531" w:type="pct"/>
            <w:shd w:val="clear" w:color="auto" w:fill="F2F2F2" w:themeFill="background1" w:themeFillShade="F2"/>
            <w:tcMar>
              <w:top w:w="0" w:type="dxa"/>
              <w:left w:w="0" w:type="dxa"/>
              <w:bottom w:w="0" w:type="dxa"/>
              <w:right w:w="0" w:type="dxa"/>
            </w:tcMar>
            <w:vAlign w:val="center"/>
            <w:hideMark/>
          </w:tcPr>
          <w:p w14:paraId="14B3A362" w14:textId="77777777" w:rsidR="00926D0B" w:rsidRPr="009D6532" w:rsidRDefault="00926D0B"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1 = </w:t>
            </w:r>
          </w:p>
          <w:p w14:paraId="4A8FA910" w14:textId="77777777" w:rsidR="00926D0B" w:rsidRPr="009D6532" w:rsidRDefault="00926D0B"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fair  </w:t>
            </w:r>
          </w:p>
        </w:tc>
        <w:tc>
          <w:tcPr>
            <w:tcW w:w="531" w:type="pct"/>
            <w:shd w:val="clear" w:color="auto" w:fill="F2F2F2" w:themeFill="background1" w:themeFillShade="F2"/>
            <w:vAlign w:val="center"/>
          </w:tcPr>
          <w:p w14:paraId="0455A914" w14:textId="77777777" w:rsidR="00926D0B" w:rsidRPr="009D6532" w:rsidRDefault="00926D0B"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2 = Fair </w:t>
            </w:r>
          </w:p>
        </w:tc>
        <w:tc>
          <w:tcPr>
            <w:tcW w:w="531" w:type="pct"/>
            <w:shd w:val="clear" w:color="auto" w:fill="F2F2F2" w:themeFill="background1" w:themeFillShade="F2"/>
            <w:vAlign w:val="center"/>
          </w:tcPr>
          <w:p w14:paraId="654404B5" w14:textId="77777777" w:rsidR="00926D0B" w:rsidRPr="009D6532" w:rsidRDefault="00926D0B"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3 = </w:t>
            </w:r>
          </w:p>
          <w:p w14:paraId="7D75868A" w14:textId="77777777" w:rsidR="00926D0B" w:rsidRPr="009D6532" w:rsidRDefault="00926D0B"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Neither fair nor unfair  </w:t>
            </w:r>
          </w:p>
        </w:tc>
        <w:tc>
          <w:tcPr>
            <w:tcW w:w="531" w:type="pct"/>
            <w:shd w:val="clear" w:color="auto" w:fill="F2F2F2" w:themeFill="background1" w:themeFillShade="F2"/>
            <w:vAlign w:val="center"/>
          </w:tcPr>
          <w:p w14:paraId="20B766D4" w14:textId="77777777" w:rsidR="00926D0B" w:rsidRPr="009D6532" w:rsidRDefault="00926D0B"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4 = </w:t>
            </w:r>
          </w:p>
          <w:p w14:paraId="36F08EE2" w14:textId="77777777" w:rsidR="00926D0B" w:rsidRPr="009D6532" w:rsidRDefault="00926D0B"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Unfair </w:t>
            </w:r>
          </w:p>
        </w:tc>
        <w:tc>
          <w:tcPr>
            <w:tcW w:w="531" w:type="pct"/>
            <w:shd w:val="clear" w:color="auto" w:fill="F2F2F2" w:themeFill="background1" w:themeFillShade="F2"/>
            <w:vAlign w:val="center"/>
          </w:tcPr>
          <w:p w14:paraId="45A652F6" w14:textId="77777777" w:rsidR="00926D0B" w:rsidRPr="009D6532" w:rsidRDefault="00926D0B"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5 = </w:t>
            </w:r>
          </w:p>
          <w:p w14:paraId="18C97F8F" w14:textId="77777777" w:rsidR="00926D0B" w:rsidRPr="009D6532" w:rsidRDefault="00926D0B"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unfair </w:t>
            </w:r>
          </w:p>
        </w:tc>
      </w:tr>
      <w:tr w:rsidR="00926D0B" w:rsidRPr="008B4944" w14:paraId="4B874F68" w14:textId="77777777" w:rsidTr="00926D0B">
        <w:tc>
          <w:tcPr>
            <w:tcW w:w="2345" w:type="pct"/>
            <w:shd w:val="clear" w:color="auto" w:fill="auto"/>
            <w:tcMar>
              <w:top w:w="0" w:type="dxa"/>
              <w:left w:w="0" w:type="dxa"/>
              <w:bottom w:w="0" w:type="dxa"/>
              <w:right w:w="0" w:type="dxa"/>
            </w:tcMar>
            <w:vAlign w:val="center"/>
            <w:hideMark/>
          </w:tcPr>
          <w:p w14:paraId="05ED06E5" w14:textId="0EC9E101" w:rsidR="00926D0B" w:rsidRPr="008B4944" w:rsidRDefault="00926D0B" w:rsidP="00D40E0D">
            <w:pPr>
              <w:ind w:left="180" w:right="170"/>
              <w:rPr>
                <w:rFonts w:ascii="Helvetica" w:eastAsia="Times New Roman" w:hAnsi="Helvetica"/>
                <w:color w:val="333333"/>
              </w:rPr>
            </w:pPr>
            <w:r w:rsidRPr="008B4944">
              <w:rPr>
                <w:rFonts w:ascii="Helvetica" w:eastAsia="Times New Roman" w:hAnsi="Helvetica"/>
                <w:color w:val="333333"/>
              </w:rPr>
              <w:t>Removing the Prompt Payment discount entirely</w:t>
            </w:r>
          </w:p>
        </w:tc>
        <w:tc>
          <w:tcPr>
            <w:tcW w:w="531" w:type="pct"/>
            <w:shd w:val="clear" w:color="auto" w:fill="auto"/>
            <w:tcMar>
              <w:top w:w="0" w:type="dxa"/>
              <w:left w:w="0" w:type="dxa"/>
              <w:bottom w:w="0" w:type="dxa"/>
              <w:right w:w="0" w:type="dxa"/>
            </w:tcMar>
            <w:vAlign w:val="center"/>
            <w:hideMark/>
          </w:tcPr>
          <w:p w14:paraId="712E452C"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17209BDA"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5907BF34"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193F12E6"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23C4AF57" w14:textId="77777777" w:rsidR="00926D0B" w:rsidRPr="008B4944" w:rsidRDefault="00926D0B" w:rsidP="00D40E0D">
            <w:pPr>
              <w:jc w:val="center"/>
              <w:rPr>
                <w:rFonts w:ascii="Helvetica" w:eastAsia="Times New Roman" w:hAnsi="Helvetica"/>
                <w:color w:val="333333"/>
              </w:rPr>
            </w:pPr>
          </w:p>
        </w:tc>
      </w:tr>
      <w:tr w:rsidR="00926D0B" w:rsidRPr="008B4944" w14:paraId="11B325D3" w14:textId="77777777" w:rsidTr="00926D0B">
        <w:tc>
          <w:tcPr>
            <w:tcW w:w="2345" w:type="pct"/>
            <w:shd w:val="clear" w:color="auto" w:fill="auto"/>
            <w:tcMar>
              <w:top w:w="0" w:type="dxa"/>
              <w:left w:w="0" w:type="dxa"/>
              <w:bottom w:w="0" w:type="dxa"/>
              <w:right w:w="0" w:type="dxa"/>
            </w:tcMar>
            <w:vAlign w:val="center"/>
            <w:hideMark/>
          </w:tcPr>
          <w:p w14:paraId="20FE2878" w14:textId="5CE73FE5" w:rsidR="00926D0B" w:rsidRPr="008B4944" w:rsidRDefault="00926D0B" w:rsidP="00D40E0D">
            <w:pPr>
              <w:ind w:left="180" w:right="170"/>
              <w:rPr>
                <w:rFonts w:ascii="Helvetica" w:eastAsia="Times New Roman" w:hAnsi="Helvetica"/>
                <w:color w:val="333333"/>
              </w:rPr>
            </w:pPr>
            <w:r w:rsidRPr="008B4944">
              <w:rPr>
                <w:rFonts w:ascii="Helvetica" w:eastAsia="Times New Roman" w:hAnsi="Helvetica"/>
                <w:color w:val="333333"/>
              </w:rPr>
              <w:t>Reduce Prompt Payment discount (potentially phased over a period of time)</w:t>
            </w:r>
          </w:p>
        </w:tc>
        <w:tc>
          <w:tcPr>
            <w:tcW w:w="531" w:type="pct"/>
            <w:shd w:val="clear" w:color="auto" w:fill="auto"/>
            <w:tcMar>
              <w:top w:w="0" w:type="dxa"/>
              <w:left w:w="0" w:type="dxa"/>
              <w:bottom w:w="0" w:type="dxa"/>
              <w:right w:w="0" w:type="dxa"/>
            </w:tcMar>
            <w:vAlign w:val="center"/>
            <w:hideMark/>
          </w:tcPr>
          <w:p w14:paraId="51633558"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6602622F"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047D9086"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601E2A49"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004928E9" w14:textId="77777777" w:rsidR="00926D0B" w:rsidRPr="008B4944" w:rsidRDefault="00926D0B" w:rsidP="00D40E0D">
            <w:pPr>
              <w:jc w:val="center"/>
              <w:rPr>
                <w:rFonts w:ascii="Helvetica" w:eastAsia="Times New Roman" w:hAnsi="Helvetica"/>
                <w:color w:val="333333"/>
              </w:rPr>
            </w:pPr>
          </w:p>
        </w:tc>
      </w:tr>
      <w:tr w:rsidR="00926D0B" w:rsidRPr="008B4944" w14:paraId="2CE7FE69" w14:textId="77777777" w:rsidTr="00926D0B">
        <w:tc>
          <w:tcPr>
            <w:tcW w:w="2345" w:type="pct"/>
            <w:shd w:val="clear" w:color="auto" w:fill="auto"/>
            <w:tcMar>
              <w:top w:w="0" w:type="dxa"/>
              <w:left w:w="0" w:type="dxa"/>
              <w:bottom w:w="0" w:type="dxa"/>
              <w:right w:w="0" w:type="dxa"/>
            </w:tcMar>
            <w:vAlign w:val="center"/>
            <w:hideMark/>
          </w:tcPr>
          <w:p w14:paraId="20BEC574" w14:textId="0AD30CEB" w:rsidR="00926D0B" w:rsidRPr="008B4944" w:rsidRDefault="00926D0B" w:rsidP="00D40E0D">
            <w:pPr>
              <w:ind w:left="180" w:right="170"/>
              <w:rPr>
                <w:rFonts w:ascii="Helvetica" w:eastAsia="Times New Roman" w:hAnsi="Helvetica"/>
                <w:color w:val="333333"/>
              </w:rPr>
            </w:pPr>
            <w:r w:rsidRPr="008B4944">
              <w:rPr>
                <w:rFonts w:ascii="Helvetica" w:eastAsia="Times New Roman" w:hAnsi="Helvetica"/>
                <w:color w:val="333333"/>
              </w:rPr>
              <w:t>Reduce the Prompt Payment discount and change it so that part of the discount is applied for prompt payments and part of the discount is applied to encourage automatic methods that reduce administration costs to the Trust (e.g. online payments, direct debits)*</w:t>
            </w:r>
          </w:p>
        </w:tc>
        <w:tc>
          <w:tcPr>
            <w:tcW w:w="531" w:type="pct"/>
            <w:shd w:val="clear" w:color="auto" w:fill="auto"/>
            <w:tcMar>
              <w:top w:w="0" w:type="dxa"/>
              <w:left w:w="0" w:type="dxa"/>
              <w:bottom w:w="0" w:type="dxa"/>
              <w:right w:w="0" w:type="dxa"/>
            </w:tcMar>
            <w:vAlign w:val="center"/>
            <w:hideMark/>
          </w:tcPr>
          <w:p w14:paraId="51A9C505"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78F8209D"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62081208"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6AA8A56E" w14:textId="77777777" w:rsidR="00926D0B" w:rsidRPr="008B4944" w:rsidRDefault="00926D0B" w:rsidP="00D40E0D">
            <w:pPr>
              <w:jc w:val="center"/>
              <w:rPr>
                <w:rFonts w:ascii="Helvetica" w:eastAsia="Times New Roman" w:hAnsi="Helvetica"/>
                <w:color w:val="333333"/>
              </w:rPr>
            </w:pPr>
          </w:p>
        </w:tc>
        <w:tc>
          <w:tcPr>
            <w:tcW w:w="531" w:type="pct"/>
            <w:shd w:val="clear" w:color="auto" w:fill="auto"/>
            <w:vAlign w:val="center"/>
          </w:tcPr>
          <w:p w14:paraId="62DF55B5" w14:textId="77777777" w:rsidR="00926D0B" w:rsidRPr="008B4944" w:rsidRDefault="00926D0B" w:rsidP="00D40E0D">
            <w:pPr>
              <w:jc w:val="center"/>
              <w:rPr>
                <w:rFonts w:ascii="Helvetica" w:eastAsia="Times New Roman" w:hAnsi="Helvetica"/>
                <w:color w:val="333333"/>
              </w:rPr>
            </w:pPr>
          </w:p>
        </w:tc>
      </w:tr>
    </w:tbl>
    <w:p w14:paraId="6A7549E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30A0871F" w14:textId="5B12325F" w:rsidR="004E1DA5" w:rsidRPr="008B4944" w:rsidRDefault="004E1DA5">
      <w:pPr>
        <w:rPr>
          <w:rFonts w:ascii="Helvetica" w:eastAsia="Times New Roman" w:hAnsi="Helvetica"/>
          <w:bCs/>
          <w:color w:val="333333"/>
        </w:rPr>
      </w:pPr>
      <w:r w:rsidRPr="00926D0B">
        <w:rPr>
          <w:rStyle w:val="Strong"/>
          <w:rFonts w:ascii="Helvetica" w:eastAsia="Times New Roman" w:hAnsi="Helvetica"/>
          <w:color w:val="333333"/>
        </w:rPr>
        <w:t>*Examples of how proposed changes to PPD could be applied</w:t>
      </w:r>
      <w:r w:rsidRPr="008B4944">
        <w:rPr>
          <w:rFonts w:ascii="Helvetica" w:eastAsia="Times New Roman" w:hAnsi="Helvetica"/>
          <w:bCs/>
          <w:color w:val="333333"/>
        </w:rPr>
        <w:br/>
      </w:r>
      <w:r w:rsidRPr="008B4944">
        <w:rPr>
          <w:rFonts w:ascii="Helvetica" w:eastAsia="Times New Roman" w:hAnsi="Helvetica"/>
          <w:bCs/>
          <w:color w:val="333333"/>
        </w:rPr>
        <w:br/>
        <w:t>How the proposed changes to PPD would affect different payment methods</w:t>
      </w:r>
      <w:r w:rsidRPr="008B4944">
        <w:rPr>
          <w:rFonts w:ascii="Helvetica" w:eastAsia="Times New Roman" w:hAnsi="Helvetica"/>
          <w:bCs/>
          <w:color w:val="333333"/>
        </w:rPr>
        <w:br/>
        <w:t xml:space="preserve">  </w:t>
      </w:r>
    </w:p>
    <w:tbl>
      <w:tblPr>
        <w:tblStyle w:val="GridTable4-Accent5"/>
        <w:tblW w:w="892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076"/>
        <w:gridCol w:w="1880"/>
        <w:gridCol w:w="2709"/>
        <w:gridCol w:w="1263"/>
      </w:tblGrid>
      <w:tr w:rsidR="004E1DA5" w:rsidRPr="008B4944" w14:paraId="26BFD93D" w14:textId="77777777" w:rsidTr="00926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F2F2F2" w:themeFill="background1" w:themeFillShade="F2"/>
            <w:hideMark/>
          </w:tcPr>
          <w:p w14:paraId="196C7B31" w14:textId="77777777" w:rsidR="004E1DA5" w:rsidRPr="00926D0B" w:rsidRDefault="004E1DA5">
            <w:pPr>
              <w:rPr>
                <w:rFonts w:ascii="Helvetica" w:eastAsia="Times New Roman" w:hAnsi="Helvetica"/>
                <w:b w:val="0"/>
                <w:color w:val="333333"/>
              </w:rPr>
            </w:pPr>
            <w:r w:rsidRPr="00926D0B">
              <w:rPr>
                <w:rFonts w:ascii="Helvetica" w:eastAsia="Times New Roman" w:hAnsi="Helvetica"/>
                <w:b w:val="0"/>
                <w:color w:val="333333"/>
              </w:rPr>
              <w:t>How you pay</w:t>
            </w:r>
          </w:p>
        </w:tc>
        <w:tc>
          <w:tcPr>
            <w:tcW w:w="0" w:type="auto"/>
            <w:tcBorders>
              <w:top w:val="none" w:sz="0" w:space="0" w:color="auto"/>
              <w:left w:val="none" w:sz="0" w:space="0" w:color="auto"/>
              <w:bottom w:val="none" w:sz="0" w:space="0" w:color="auto"/>
              <w:right w:val="none" w:sz="0" w:space="0" w:color="auto"/>
            </w:tcBorders>
            <w:shd w:val="clear" w:color="auto" w:fill="F2F2F2" w:themeFill="background1" w:themeFillShade="F2"/>
            <w:hideMark/>
          </w:tcPr>
          <w:p w14:paraId="71BED2DA" w14:textId="77777777" w:rsidR="004E1DA5" w:rsidRPr="00926D0B" w:rsidRDefault="004E1DA5">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b w:val="0"/>
                <w:color w:val="333333"/>
              </w:rPr>
            </w:pPr>
            <w:r w:rsidRPr="00926D0B">
              <w:rPr>
                <w:rFonts w:ascii="Helvetica" w:eastAsia="Times New Roman" w:hAnsi="Helvetica"/>
                <w:b w:val="0"/>
                <w:color w:val="333333"/>
              </w:rPr>
              <w:t>Discount for Prompt Payment in full</w:t>
            </w:r>
          </w:p>
        </w:tc>
        <w:tc>
          <w:tcPr>
            <w:tcW w:w="0" w:type="auto"/>
            <w:tcBorders>
              <w:top w:val="none" w:sz="0" w:space="0" w:color="auto"/>
              <w:left w:val="none" w:sz="0" w:space="0" w:color="auto"/>
              <w:bottom w:val="none" w:sz="0" w:space="0" w:color="auto"/>
              <w:right w:val="none" w:sz="0" w:space="0" w:color="auto"/>
            </w:tcBorders>
            <w:shd w:val="clear" w:color="auto" w:fill="F2F2F2" w:themeFill="background1" w:themeFillShade="F2"/>
            <w:hideMark/>
          </w:tcPr>
          <w:p w14:paraId="40ABDD0C" w14:textId="77777777" w:rsidR="004E1DA5" w:rsidRPr="00926D0B" w:rsidRDefault="004E1DA5">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b w:val="0"/>
                <w:color w:val="333333"/>
              </w:rPr>
            </w:pPr>
            <w:r w:rsidRPr="00926D0B">
              <w:rPr>
                <w:rFonts w:ascii="Helvetica" w:eastAsia="Times New Roman" w:hAnsi="Helvetica"/>
                <w:b w:val="0"/>
                <w:color w:val="333333"/>
              </w:rPr>
              <w:t>Discount for self-serve (online web licensing) and/or Direct Debit</w:t>
            </w:r>
            <w:r w:rsidRPr="00926D0B">
              <w:rPr>
                <w:rFonts w:ascii="Helvetica" w:eastAsia="Times New Roman" w:hAnsi="Helvetica"/>
                <w:b w:val="0"/>
                <w:color w:val="333333"/>
              </w:rPr>
              <w:br/>
              <w:t> </w:t>
            </w:r>
          </w:p>
        </w:tc>
        <w:tc>
          <w:tcPr>
            <w:tcW w:w="0" w:type="auto"/>
            <w:tcBorders>
              <w:top w:val="none" w:sz="0" w:space="0" w:color="auto"/>
              <w:left w:val="none" w:sz="0" w:space="0" w:color="auto"/>
              <w:bottom w:val="none" w:sz="0" w:space="0" w:color="auto"/>
              <w:right w:val="none" w:sz="0" w:space="0" w:color="auto"/>
            </w:tcBorders>
            <w:shd w:val="clear" w:color="auto" w:fill="F2F2F2" w:themeFill="background1" w:themeFillShade="F2"/>
            <w:hideMark/>
          </w:tcPr>
          <w:p w14:paraId="1C4BE5E9" w14:textId="77777777" w:rsidR="004E1DA5" w:rsidRPr="00926D0B" w:rsidRDefault="004E1DA5">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b w:val="0"/>
                <w:color w:val="333333"/>
              </w:rPr>
            </w:pPr>
            <w:r w:rsidRPr="00926D0B">
              <w:rPr>
                <w:rFonts w:ascii="Helvetica" w:eastAsia="Times New Roman" w:hAnsi="Helvetica"/>
                <w:b w:val="0"/>
                <w:color w:val="333333"/>
              </w:rPr>
              <w:t>Total discount</w:t>
            </w:r>
          </w:p>
        </w:tc>
      </w:tr>
      <w:tr w:rsidR="004E1DA5" w:rsidRPr="008B4944" w14:paraId="6D08C112" w14:textId="77777777" w:rsidTr="0092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FDB87A" w14:textId="77777777" w:rsidR="004E1DA5" w:rsidRPr="008B4944" w:rsidRDefault="004E1DA5">
            <w:pPr>
              <w:rPr>
                <w:rFonts w:ascii="Helvetica" w:eastAsia="Times New Roman" w:hAnsi="Helvetica"/>
                <w:b w:val="0"/>
                <w:color w:val="333333"/>
              </w:rPr>
            </w:pPr>
            <w:r w:rsidRPr="008B4944">
              <w:rPr>
                <w:rFonts w:ascii="Helvetica" w:eastAsia="Times New Roman" w:hAnsi="Helvetica"/>
                <w:b w:val="0"/>
                <w:color w:val="333333"/>
              </w:rPr>
              <w:t>Pay in full credit or debit card using customer self-serve (online web licensing)</w:t>
            </w:r>
          </w:p>
        </w:tc>
        <w:tc>
          <w:tcPr>
            <w:tcW w:w="0" w:type="auto"/>
            <w:hideMark/>
          </w:tcPr>
          <w:p w14:paraId="289AE674" w14:textId="77777777" w:rsidR="004E1DA5" w:rsidRPr="008B4944" w:rsidRDefault="004E1DA5">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Yes</w:t>
            </w:r>
          </w:p>
        </w:tc>
        <w:tc>
          <w:tcPr>
            <w:tcW w:w="0" w:type="auto"/>
            <w:hideMark/>
          </w:tcPr>
          <w:p w14:paraId="5987CA94" w14:textId="77777777" w:rsidR="004E1DA5" w:rsidRPr="008B4944" w:rsidRDefault="004E1DA5">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Yes</w:t>
            </w:r>
          </w:p>
        </w:tc>
        <w:tc>
          <w:tcPr>
            <w:tcW w:w="0" w:type="auto"/>
            <w:hideMark/>
          </w:tcPr>
          <w:p w14:paraId="497372D2" w14:textId="77777777" w:rsidR="004E1DA5" w:rsidRPr="008B4944" w:rsidRDefault="004E1DA5">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Full discount</w:t>
            </w:r>
          </w:p>
        </w:tc>
      </w:tr>
      <w:tr w:rsidR="004E1DA5" w:rsidRPr="008B4944" w14:paraId="22659B62" w14:textId="77777777" w:rsidTr="00926D0B">
        <w:tc>
          <w:tcPr>
            <w:cnfStyle w:val="001000000000" w:firstRow="0" w:lastRow="0" w:firstColumn="1" w:lastColumn="0" w:oddVBand="0" w:evenVBand="0" w:oddHBand="0" w:evenHBand="0" w:firstRowFirstColumn="0" w:firstRowLastColumn="0" w:lastRowFirstColumn="0" w:lastRowLastColumn="0"/>
            <w:tcW w:w="0" w:type="auto"/>
            <w:hideMark/>
          </w:tcPr>
          <w:p w14:paraId="03E3C721" w14:textId="77777777" w:rsidR="004E1DA5" w:rsidRPr="008B4944" w:rsidRDefault="004E1DA5">
            <w:pPr>
              <w:rPr>
                <w:rFonts w:ascii="Helvetica" w:eastAsia="Times New Roman" w:hAnsi="Helvetica"/>
                <w:b w:val="0"/>
                <w:color w:val="333333"/>
              </w:rPr>
            </w:pPr>
            <w:r w:rsidRPr="008B4944">
              <w:rPr>
                <w:rFonts w:ascii="Helvetica" w:eastAsia="Times New Roman" w:hAnsi="Helvetica"/>
                <w:b w:val="0"/>
                <w:color w:val="333333"/>
              </w:rPr>
              <w:t>Pay by Direct Debit using customer self-serve (online web licensing)</w:t>
            </w:r>
          </w:p>
        </w:tc>
        <w:tc>
          <w:tcPr>
            <w:tcW w:w="0" w:type="auto"/>
            <w:hideMark/>
          </w:tcPr>
          <w:p w14:paraId="545AEC91" w14:textId="77777777" w:rsidR="004E1DA5" w:rsidRPr="008B4944" w:rsidRDefault="004E1DA5">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No</w:t>
            </w:r>
          </w:p>
        </w:tc>
        <w:tc>
          <w:tcPr>
            <w:tcW w:w="0" w:type="auto"/>
            <w:hideMark/>
          </w:tcPr>
          <w:p w14:paraId="3F325DA1" w14:textId="77777777" w:rsidR="004E1DA5" w:rsidRPr="008B4944" w:rsidRDefault="004E1DA5">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Yes</w:t>
            </w:r>
          </w:p>
        </w:tc>
        <w:tc>
          <w:tcPr>
            <w:tcW w:w="0" w:type="auto"/>
            <w:hideMark/>
          </w:tcPr>
          <w:p w14:paraId="0A3EB2FF" w14:textId="77777777" w:rsidR="004E1DA5" w:rsidRPr="008B4944" w:rsidRDefault="004E1DA5">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Part discount</w:t>
            </w:r>
          </w:p>
        </w:tc>
      </w:tr>
      <w:tr w:rsidR="004E1DA5" w:rsidRPr="008B4944" w14:paraId="45A0B9C7" w14:textId="77777777" w:rsidTr="0092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06C1AA" w14:textId="77777777" w:rsidR="004E1DA5" w:rsidRPr="008B4944" w:rsidRDefault="004E1DA5">
            <w:pPr>
              <w:rPr>
                <w:rFonts w:ascii="Helvetica" w:eastAsia="Times New Roman" w:hAnsi="Helvetica"/>
                <w:b w:val="0"/>
                <w:color w:val="333333"/>
              </w:rPr>
            </w:pPr>
            <w:r w:rsidRPr="008B4944">
              <w:rPr>
                <w:rFonts w:ascii="Helvetica" w:eastAsia="Times New Roman" w:hAnsi="Helvetica"/>
                <w:b w:val="0"/>
                <w:color w:val="333333"/>
              </w:rPr>
              <w:t>Pay by Direct Debit using paper form by post or via phone </w:t>
            </w:r>
          </w:p>
        </w:tc>
        <w:tc>
          <w:tcPr>
            <w:tcW w:w="0" w:type="auto"/>
            <w:hideMark/>
          </w:tcPr>
          <w:p w14:paraId="3140600A" w14:textId="77777777" w:rsidR="004E1DA5" w:rsidRPr="008B4944" w:rsidRDefault="004E1DA5">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No</w:t>
            </w:r>
          </w:p>
        </w:tc>
        <w:tc>
          <w:tcPr>
            <w:tcW w:w="0" w:type="auto"/>
            <w:hideMark/>
          </w:tcPr>
          <w:p w14:paraId="0DB12BD7" w14:textId="77777777" w:rsidR="004E1DA5" w:rsidRPr="008B4944" w:rsidRDefault="004E1DA5">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Yes</w:t>
            </w:r>
          </w:p>
        </w:tc>
        <w:tc>
          <w:tcPr>
            <w:tcW w:w="0" w:type="auto"/>
            <w:hideMark/>
          </w:tcPr>
          <w:p w14:paraId="60EB802A" w14:textId="77777777" w:rsidR="004E1DA5" w:rsidRPr="008B4944" w:rsidRDefault="004E1DA5">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Part discount</w:t>
            </w:r>
          </w:p>
        </w:tc>
      </w:tr>
      <w:tr w:rsidR="004E1DA5" w:rsidRPr="008B4944" w14:paraId="6A914B53" w14:textId="77777777" w:rsidTr="00926D0B">
        <w:tc>
          <w:tcPr>
            <w:cnfStyle w:val="001000000000" w:firstRow="0" w:lastRow="0" w:firstColumn="1" w:lastColumn="0" w:oddVBand="0" w:evenVBand="0" w:oddHBand="0" w:evenHBand="0" w:firstRowFirstColumn="0" w:firstRowLastColumn="0" w:lastRowFirstColumn="0" w:lastRowLastColumn="0"/>
            <w:tcW w:w="0" w:type="auto"/>
            <w:hideMark/>
          </w:tcPr>
          <w:p w14:paraId="4203DE0F" w14:textId="77777777" w:rsidR="004E1DA5" w:rsidRPr="008B4944" w:rsidRDefault="004E1DA5">
            <w:pPr>
              <w:rPr>
                <w:rFonts w:ascii="Helvetica" w:eastAsia="Times New Roman" w:hAnsi="Helvetica"/>
                <w:b w:val="0"/>
                <w:color w:val="333333"/>
              </w:rPr>
            </w:pPr>
            <w:r w:rsidRPr="008B4944">
              <w:rPr>
                <w:rFonts w:ascii="Helvetica" w:eastAsia="Times New Roman" w:hAnsi="Helvetica"/>
                <w:b w:val="0"/>
                <w:color w:val="333333"/>
              </w:rPr>
              <w:t>Pay in full using cash or cheque in person </w:t>
            </w:r>
          </w:p>
        </w:tc>
        <w:tc>
          <w:tcPr>
            <w:tcW w:w="0" w:type="auto"/>
            <w:hideMark/>
          </w:tcPr>
          <w:p w14:paraId="296ACC54" w14:textId="77777777" w:rsidR="004E1DA5" w:rsidRPr="008B4944" w:rsidRDefault="004E1DA5">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No</w:t>
            </w:r>
          </w:p>
        </w:tc>
        <w:tc>
          <w:tcPr>
            <w:tcW w:w="0" w:type="auto"/>
            <w:hideMark/>
          </w:tcPr>
          <w:p w14:paraId="012D750E" w14:textId="77777777" w:rsidR="004E1DA5" w:rsidRPr="008B4944" w:rsidRDefault="004E1DA5">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No</w:t>
            </w:r>
          </w:p>
        </w:tc>
        <w:tc>
          <w:tcPr>
            <w:tcW w:w="0" w:type="auto"/>
            <w:hideMark/>
          </w:tcPr>
          <w:p w14:paraId="47F058F3" w14:textId="77777777" w:rsidR="004E1DA5" w:rsidRPr="008B4944" w:rsidRDefault="004E1DA5">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olor w:val="333333"/>
              </w:rPr>
            </w:pPr>
            <w:r w:rsidRPr="008B4944">
              <w:rPr>
                <w:rFonts w:ascii="Helvetica" w:eastAsia="Times New Roman" w:hAnsi="Helvetica"/>
                <w:color w:val="333333"/>
              </w:rPr>
              <w:t>No discount</w:t>
            </w:r>
          </w:p>
        </w:tc>
      </w:tr>
    </w:tbl>
    <w:p w14:paraId="6303ADC8" w14:textId="0D554B0C"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Please note that any change to Prompt Payment discount would be made carefully so that there would be no net gain in income purely arising from any change. </w:t>
      </w:r>
    </w:p>
    <w:p w14:paraId="1F2EAA73" w14:textId="77777777" w:rsidR="004E1DA5" w:rsidRPr="008B4944" w:rsidRDefault="004E1DA5">
      <w:pPr>
        <w:rPr>
          <w:rFonts w:ascii="Helvetica" w:eastAsia="Times New Roman" w:hAnsi="Helvetica"/>
          <w:color w:val="333333"/>
        </w:rPr>
      </w:pPr>
    </w:p>
    <w:p w14:paraId="5C4DBA9E" w14:textId="77777777" w:rsidR="004E1DA5" w:rsidRPr="00926D0B" w:rsidRDefault="004E1DA5">
      <w:pPr>
        <w:pStyle w:val="Heading3"/>
        <w:spacing w:before="300"/>
        <w:rPr>
          <w:rFonts w:ascii="Helvetica" w:eastAsia="Times New Roman" w:hAnsi="Helvetica"/>
          <w:b/>
          <w:bCs/>
          <w:color w:val="333333"/>
          <w:sz w:val="24"/>
          <w:szCs w:val="24"/>
        </w:rPr>
      </w:pPr>
      <w:r w:rsidRPr="00926D0B">
        <w:rPr>
          <w:rFonts w:ascii="Helvetica" w:eastAsia="Times New Roman" w:hAnsi="Helvetica"/>
          <w:b/>
          <w:bCs/>
          <w:color w:val="333333"/>
          <w:sz w:val="24"/>
          <w:szCs w:val="24"/>
        </w:rPr>
        <w:lastRenderedPageBreak/>
        <w:t xml:space="preserve">15. On a scale of 1-5 how fair do you think the idea to change the current Prompt Payment discount to one that recognises both Prompt Payment and self-service/ direct debit payments? </w:t>
      </w:r>
    </w:p>
    <w:p w14:paraId="2CFD2C1F"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667"/>
      </w:tblGrid>
      <w:tr w:rsidR="004E1DA5" w:rsidRPr="008B4944" w14:paraId="5B3C54E3" w14:textId="77777777" w:rsidTr="008C6221">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07926A3F"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5AE1316" wp14:editId="121F0A83">
                  <wp:extent cx="304800" cy="3048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1702A338"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1 = Very fair</w:t>
            </w:r>
          </w:p>
        </w:tc>
      </w:tr>
      <w:tr w:rsidR="004E1DA5" w:rsidRPr="008B4944" w14:paraId="162A3621" w14:textId="77777777" w:rsidTr="008C6221">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491757D"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BE2FD0F" wp14:editId="5E130E80">
                  <wp:extent cx="304800" cy="3048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4B54FAE6"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2 = Fair</w:t>
            </w:r>
          </w:p>
        </w:tc>
      </w:tr>
      <w:tr w:rsidR="004E1DA5" w:rsidRPr="008B4944" w14:paraId="516C2757" w14:textId="77777777" w:rsidTr="008C6221">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C6B4B08"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C202D7A" wp14:editId="197D6728">
                  <wp:extent cx="304800" cy="3048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B2A50D7"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3 = Neither fair nor unfair</w:t>
            </w:r>
          </w:p>
        </w:tc>
      </w:tr>
      <w:tr w:rsidR="004E1DA5" w:rsidRPr="008B4944" w14:paraId="1601EDD2" w14:textId="77777777" w:rsidTr="008C6221">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D2E095A"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AEB2818" wp14:editId="2A6E1443">
                  <wp:extent cx="304800" cy="3048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2A2985E2"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4 = Unfair</w:t>
            </w:r>
          </w:p>
        </w:tc>
      </w:tr>
      <w:tr w:rsidR="004E1DA5" w:rsidRPr="008B4944" w14:paraId="5BED46E8" w14:textId="77777777" w:rsidTr="008C6221">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30D4609"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C0C0569" wp14:editId="54387A64">
                  <wp:extent cx="304800" cy="304800"/>
                  <wp:effectExtent l="0" t="0" r="0" b="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F44C2AE"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5 = Very unfair</w:t>
            </w:r>
          </w:p>
        </w:tc>
      </w:tr>
    </w:tbl>
    <w:p w14:paraId="38C606E0"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20029BFD" w14:textId="77777777" w:rsidR="004E1DA5" w:rsidRPr="00926D0B" w:rsidRDefault="004E1DA5">
      <w:pPr>
        <w:pStyle w:val="Heading3"/>
        <w:spacing w:before="300"/>
        <w:rPr>
          <w:rFonts w:ascii="Helvetica" w:eastAsia="Times New Roman" w:hAnsi="Helvetica"/>
          <w:b/>
          <w:bCs/>
          <w:color w:val="333333"/>
          <w:sz w:val="24"/>
          <w:szCs w:val="24"/>
        </w:rPr>
      </w:pPr>
      <w:r w:rsidRPr="00926D0B">
        <w:rPr>
          <w:rFonts w:ascii="Helvetica" w:eastAsia="Times New Roman" w:hAnsi="Helvetica"/>
          <w:b/>
          <w:bCs/>
          <w:color w:val="333333"/>
          <w:sz w:val="24"/>
          <w:szCs w:val="24"/>
        </w:rPr>
        <w:t xml:space="preserve">16. Please tell us any other views or suggestions you have on the proposal for Prompt Payment and direct debit/self-service discounts, particularly on whether you think this change is fair given the benefit derived by the Trust </w:t>
      </w:r>
    </w:p>
    <w:p w14:paraId="1F26FFDF" w14:textId="77777777" w:rsidR="004E1DA5" w:rsidRDefault="004E1DA5">
      <w:pPr>
        <w:rPr>
          <w:rFonts w:ascii="Helvetica" w:eastAsia="Times New Roman" w:hAnsi="Helvetica"/>
          <w:color w:val="333333"/>
        </w:rPr>
      </w:pPr>
    </w:p>
    <w:p w14:paraId="37F8CEC6"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F214643"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A916B5B"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7D054EE"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E570440"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B4B0AA1"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8E3943D"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DBAA228"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BEBA2A3"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9CB1357"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EB1DF6C"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8D524DF"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3F47BC4"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53CF899"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F1A0316"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3F54659"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39898C8"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029D8F9"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075714B"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48823DD"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0293591" w14:textId="77777777" w:rsidR="00926D0B" w:rsidRPr="008B4944" w:rsidRDefault="00926D0B">
      <w:pPr>
        <w:rPr>
          <w:rFonts w:ascii="Helvetica" w:eastAsia="Times New Roman" w:hAnsi="Helvetica"/>
          <w:color w:val="333333"/>
        </w:rPr>
      </w:pPr>
    </w:p>
    <w:p w14:paraId="35D7FAD7" w14:textId="77777777" w:rsidR="004E1DA5" w:rsidRPr="008B4944" w:rsidRDefault="004E1DA5">
      <w:pPr>
        <w:spacing w:before="600" w:after="150"/>
        <w:rPr>
          <w:rFonts w:ascii="Helvetica" w:eastAsia="Times New Roman" w:hAnsi="Helvetica"/>
          <w:bCs/>
          <w:color w:val="333333"/>
        </w:rPr>
      </w:pPr>
    </w:p>
    <w:p w14:paraId="2DB7A641" w14:textId="39BEE572" w:rsidR="004E1DA5" w:rsidRPr="00926D0B" w:rsidRDefault="004E1DA5">
      <w:pPr>
        <w:rPr>
          <w:rFonts w:ascii="Helvetica" w:eastAsia="Times New Roman" w:hAnsi="Helvetica"/>
          <w:b/>
          <w:bCs/>
          <w:color w:val="333333"/>
        </w:rPr>
      </w:pPr>
      <w:r w:rsidRPr="00926D0B">
        <w:rPr>
          <w:rFonts w:ascii="Helvetica" w:eastAsia="Times New Roman" w:hAnsi="Helvetica"/>
          <w:b/>
          <w:bCs/>
          <w:color w:val="333333"/>
        </w:rPr>
        <w:t xml:space="preserve">Application of and eligibility for multiple discounts </w:t>
      </w:r>
    </w:p>
    <w:p w14:paraId="7971DC75"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20237455"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 xml:space="preserve">There was some discussion in the earlier consultation phases regarding the application of multiple discounts to an individual boat. Some argued that boaters should receive the largest discount only and should not be permitted to "pile up" </w:t>
      </w:r>
      <w:r w:rsidRPr="008B4944">
        <w:rPr>
          <w:rFonts w:ascii="Helvetica" w:eastAsia="Times New Roman" w:hAnsi="Helvetica"/>
          <w:bCs/>
          <w:color w:val="333333"/>
        </w:rPr>
        <w:lastRenderedPageBreak/>
        <w:t>discounts (excluding the prompt payment discount and River only discount from this). It was suggested that a simpler approach would be to limit the number of discounts allowed for each licence.</w:t>
      </w:r>
      <w:r w:rsidRPr="008B4944">
        <w:rPr>
          <w:rFonts w:ascii="Helvetica" w:eastAsia="Times New Roman" w:hAnsi="Helvetica"/>
          <w:bCs/>
          <w:color w:val="333333"/>
        </w:rPr>
        <w:br/>
      </w:r>
      <w:r w:rsidRPr="008B4944">
        <w:rPr>
          <w:rFonts w:ascii="Helvetica" w:eastAsia="Times New Roman" w:hAnsi="Helvetica"/>
          <w:bCs/>
          <w:color w:val="333333"/>
        </w:rPr>
        <w:br/>
      </w:r>
      <w:r w:rsidRPr="008B4944">
        <w:rPr>
          <w:rStyle w:val="Strong"/>
          <w:rFonts w:ascii="Helvetica" w:eastAsia="Times New Roman" w:hAnsi="Helvetica"/>
          <w:b w:val="0"/>
          <w:color w:val="333333"/>
        </w:rPr>
        <w:t>We’d like your views on the following options:</w:t>
      </w:r>
    </w:p>
    <w:p w14:paraId="33857E47" w14:textId="38899783" w:rsidR="004E1DA5" w:rsidRPr="00926D0B" w:rsidRDefault="004E1DA5">
      <w:pPr>
        <w:pStyle w:val="Heading3"/>
        <w:spacing w:before="300"/>
        <w:rPr>
          <w:rFonts w:ascii="Helvetica" w:eastAsia="Times New Roman" w:hAnsi="Helvetica"/>
          <w:b/>
          <w:bCs/>
          <w:color w:val="333333"/>
          <w:sz w:val="24"/>
          <w:szCs w:val="24"/>
        </w:rPr>
      </w:pPr>
      <w:r w:rsidRPr="00926D0B">
        <w:rPr>
          <w:rFonts w:ascii="Helvetica" w:eastAsia="Times New Roman" w:hAnsi="Helvetica"/>
          <w:b/>
          <w:bCs/>
          <w:color w:val="333333"/>
          <w:sz w:val="24"/>
          <w:szCs w:val="24"/>
        </w:rPr>
        <w:t xml:space="preserve">17. In terms of the multiple discounts, please indicate which option you think is </w:t>
      </w:r>
      <w:r w:rsidR="009F4B7B" w:rsidRPr="00926D0B">
        <w:rPr>
          <w:rFonts w:ascii="Helvetica" w:eastAsia="Times New Roman" w:hAnsi="Helvetica"/>
          <w:b/>
          <w:bCs/>
          <w:color w:val="333333"/>
          <w:sz w:val="24"/>
          <w:szCs w:val="24"/>
        </w:rPr>
        <w:t>fairest</w:t>
      </w:r>
      <w:r w:rsidRPr="00926D0B">
        <w:rPr>
          <w:rFonts w:ascii="Helvetica" w:eastAsia="Times New Roman" w:hAnsi="Helvetica"/>
          <w:b/>
          <w:bCs/>
          <w:color w:val="333333"/>
          <w:sz w:val="24"/>
          <w:szCs w:val="24"/>
        </w:rPr>
        <w:t xml:space="preserve"> </w:t>
      </w:r>
    </w:p>
    <w:p w14:paraId="234A2DE8"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8397"/>
      </w:tblGrid>
      <w:tr w:rsidR="004E1DA5" w:rsidRPr="008B4944" w14:paraId="258A430A"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FCFD506"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5BC21BA" wp14:editId="6D66966A">
                  <wp:extent cx="304800" cy="3048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132C4CC8"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Customers can receive multiple discounts as now</w:t>
            </w:r>
          </w:p>
        </w:tc>
      </w:tr>
      <w:tr w:rsidR="004E1DA5" w:rsidRPr="008B4944" w14:paraId="45FBE67A"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43A9AD1"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3A5430B" wp14:editId="4609AB14">
                  <wp:extent cx="304800" cy="3048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17522902" w14:textId="2E24200A" w:rsidR="004E1DA5" w:rsidRPr="008B4944" w:rsidRDefault="004E1DA5">
            <w:pPr>
              <w:rPr>
                <w:rFonts w:ascii="Helvetica" w:eastAsia="Times New Roman" w:hAnsi="Helvetica"/>
                <w:color w:val="333333"/>
              </w:rPr>
            </w:pPr>
            <w:r w:rsidRPr="008B4944">
              <w:rPr>
                <w:rFonts w:ascii="Helvetica" w:eastAsia="Times New Roman" w:hAnsi="Helvetica"/>
                <w:color w:val="333333"/>
              </w:rPr>
              <w:t xml:space="preserve">Customers should only receive a maximum of one discount per licence in addition to the River Only Licence </w:t>
            </w:r>
            <w:r w:rsidR="001754B5">
              <w:rPr>
                <w:rFonts w:ascii="Helvetica" w:eastAsia="Times New Roman" w:hAnsi="Helvetica"/>
                <w:color w:val="333333"/>
              </w:rPr>
              <w:t xml:space="preserve">discount </w:t>
            </w:r>
            <w:r w:rsidRPr="008B4944">
              <w:rPr>
                <w:rFonts w:ascii="Helvetica" w:eastAsia="Times New Roman" w:hAnsi="Helvetica"/>
                <w:color w:val="333333"/>
              </w:rPr>
              <w:t>(as this is a statutory requirement) and the revised prompt payment and/or direct debit discount</w:t>
            </w:r>
          </w:p>
        </w:tc>
      </w:tr>
    </w:tbl>
    <w:p w14:paraId="6BC5AB5D"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194BEED9" w14:textId="77777777" w:rsidR="004E1DA5" w:rsidRPr="00926D0B" w:rsidRDefault="004E1DA5">
      <w:pPr>
        <w:pStyle w:val="Heading3"/>
        <w:spacing w:before="300"/>
        <w:rPr>
          <w:rFonts w:ascii="Helvetica" w:eastAsia="Times New Roman" w:hAnsi="Helvetica"/>
          <w:b/>
          <w:bCs/>
          <w:color w:val="333333"/>
          <w:sz w:val="24"/>
          <w:szCs w:val="24"/>
        </w:rPr>
      </w:pPr>
      <w:r w:rsidRPr="00926D0B">
        <w:rPr>
          <w:rFonts w:ascii="Helvetica" w:eastAsia="Times New Roman" w:hAnsi="Helvetica"/>
          <w:b/>
          <w:bCs/>
          <w:color w:val="333333"/>
          <w:sz w:val="24"/>
          <w:szCs w:val="24"/>
        </w:rPr>
        <w:t xml:space="preserve">18. On a scale of 1-5 how fair do you think allowing multiple discounts is? </w:t>
      </w:r>
    </w:p>
    <w:p w14:paraId="1116A937"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667"/>
      </w:tblGrid>
      <w:tr w:rsidR="004E1DA5" w:rsidRPr="008B4944" w14:paraId="62A40D5A"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D66672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BF4ECF0" wp14:editId="7E32A8BF">
                  <wp:extent cx="304800" cy="3048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4C909B56"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1 = Very fair</w:t>
            </w:r>
          </w:p>
        </w:tc>
      </w:tr>
      <w:tr w:rsidR="004E1DA5" w:rsidRPr="008B4944" w14:paraId="16323376"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AA1311A"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880A770" wp14:editId="7AA45DDC">
                  <wp:extent cx="304800" cy="3048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24E59281"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2 = Fair</w:t>
            </w:r>
          </w:p>
        </w:tc>
      </w:tr>
      <w:tr w:rsidR="004E1DA5" w:rsidRPr="008B4944" w14:paraId="46F308EC"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1EECEC1E"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EB1A99A" wp14:editId="50C422FB">
                  <wp:extent cx="304800" cy="3048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22B01DC"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3 = Neither fair nor unfair</w:t>
            </w:r>
          </w:p>
        </w:tc>
      </w:tr>
      <w:tr w:rsidR="004E1DA5" w:rsidRPr="008B4944" w14:paraId="6616BF62"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4AA21D2"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F7ECD34" wp14:editId="0E930B73">
                  <wp:extent cx="304800" cy="3048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3DE06F3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4 = Unfair</w:t>
            </w:r>
          </w:p>
        </w:tc>
      </w:tr>
      <w:tr w:rsidR="004E1DA5" w:rsidRPr="008B4944" w14:paraId="091F91C7"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11B8F3DD"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A2B0029" wp14:editId="1EB20661">
                  <wp:extent cx="304800" cy="3048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7F700FEA"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5 = Very unfair</w:t>
            </w:r>
          </w:p>
        </w:tc>
      </w:tr>
    </w:tbl>
    <w:p w14:paraId="1B2825E2"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6E42177B" w14:textId="77777777" w:rsidR="004E1DA5" w:rsidRPr="00926D0B" w:rsidRDefault="004E1DA5">
      <w:pPr>
        <w:pStyle w:val="Heading3"/>
        <w:spacing w:before="300"/>
        <w:rPr>
          <w:rFonts w:ascii="Helvetica" w:eastAsia="Times New Roman" w:hAnsi="Helvetica"/>
          <w:b/>
          <w:bCs/>
          <w:color w:val="333333"/>
          <w:sz w:val="24"/>
          <w:szCs w:val="24"/>
        </w:rPr>
      </w:pPr>
      <w:r w:rsidRPr="00926D0B">
        <w:rPr>
          <w:rFonts w:ascii="Helvetica" w:eastAsia="Times New Roman" w:hAnsi="Helvetica"/>
          <w:b/>
          <w:bCs/>
          <w:color w:val="333333"/>
          <w:sz w:val="24"/>
          <w:szCs w:val="24"/>
        </w:rPr>
        <w:t xml:space="preserve">19. Please tell us any other views or suggestions you have on multiple discounts </w:t>
      </w:r>
    </w:p>
    <w:p w14:paraId="16F3E27A"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5442F6C"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3DC188D"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DA6BCA6"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0A02DEF"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C0EE698"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2B1149C"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E7071C6"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AC98F3F"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1894751"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4B157D5"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755F73C" w14:textId="3EB67885" w:rsidR="004E1DA5" w:rsidRPr="00926D0B" w:rsidRDefault="004E1DA5">
      <w:pPr>
        <w:rPr>
          <w:rFonts w:ascii="Helvetica" w:eastAsia="Times New Roman" w:hAnsi="Helvetica"/>
          <w:b/>
          <w:bCs/>
          <w:color w:val="333333"/>
        </w:rPr>
      </w:pPr>
      <w:r w:rsidRPr="00926D0B">
        <w:rPr>
          <w:rFonts w:ascii="Helvetica" w:eastAsia="Times New Roman" w:hAnsi="Helvetica"/>
          <w:b/>
          <w:bCs/>
          <w:color w:val="333333"/>
        </w:rPr>
        <w:t xml:space="preserve">Discounts for charity boat licences </w:t>
      </w:r>
    </w:p>
    <w:p w14:paraId="17FAAD0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06CC1B5E"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Participants in earlier stages of the consultation agreed that the Charity Boat Discount should be kept. Some suggested that the conditions for eligibility should be reviewed.</w:t>
      </w:r>
      <w:r w:rsidRPr="008B4944">
        <w:rPr>
          <w:rFonts w:ascii="Helvetica" w:eastAsia="Times New Roman" w:hAnsi="Helvetica"/>
          <w:bCs/>
          <w:color w:val="333333"/>
        </w:rPr>
        <w:br/>
        <w:t> </w:t>
      </w:r>
      <w:r w:rsidRPr="008B4944">
        <w:rPr>
          <w:rFonts w:ascii="Helvetica" w:eastAsia="Times New Roman" w:hAnsi="Helvetica"/>
          <w:bCs/>
          <w:color w:val="333333"/>
        </w:rPr>
        <w:br/>
        <w:t xml:space="preserve">Some participants felt that the discount could be increased or a licence could be </w:t>
      </w:r>
      <w:r w:rsidRPr="008B4944">
        <w:rPr>
          <w:rFonts w:ascii="Helvetica" w:eastAsia="Times New Roman" w:hAnsi="Helvetica"/>
          <w:bCs/>
          <w:color w:val="333333"/>
        </w:rPr>
        <w:lastRenderedPageBreak/>
        <w:t>offered for free. Doing this would require stronger eligibility criteria, for example, passengers are not charged to go on a boat and the charitable objectives of the organisation that owns the boat are clearly aligned with the Trust.</w:t>
      </w:r>
      <w:r w:rsidRPr="008B4944">
        <w:rPr>
          <w:rFonts w:ascii="Helvetica" w:eastAsia="Times New Roman" w:hAnsi="Helvetica"/>
          <w:bCs/>
          <w:color w:val="333333"/>
        </w:rPr>
        <w:br/>
        <w:t> </w:t>
      </w:r>
      <w:r w:rsidRPr="008B4944">
        <w:rPr>
          <w:rFonts w:ascii="Helvetica" w:eastAsia="Times New Roman" w:hAnsi="Helvetica"/>
          <w:bCs/>
          <w:color w:val="333333"/>
        </w:rPr>
        <w:br/>
        <w:t>Participants asked why charity boats needed a business licence. This is required because they are not used for personal use but for carrying groups of passengers. A business licence ensures that charity boats adhere to the increased safety and insurance requirements for passenger boats.</w:t>
      </w:r>
      <w:r w:rsidRPr="008B4944">
        <w:rPr>
          <w:rFonts w:ascii="Helvetica" w:eastAsia="Times New Roman" w:hAnsi="Helvetica"/>
          <w:bCs/>
          <w:color w:val="333333"/>
        </w:rPr>
        <w:br/>
        <w:t> </w:t>
      </w:r>
      <w:r w:rsidRPr="008B4944">
        <w:rPr>
          <w:rFonts w:ascii="Helvetica" w:eastAsia="Times New Roman" w:hAnsi="Helvetica"/>
          <w:bCs/>
          <w:color w:val="333333"/>
        </w:rPr>
        <w:br/>
      </w:r>
      <w:r w:rsidRPr="008B4944">
        <w:rPr>
          <w:rStyle w:val="Strong"/>
          <w:rFonts w:ascii="Helvetica" w:eastAsia="Times New Roman" w:hAnsi="Helvetica"/>
          <w:b w:val="0"/>
          <w:color w:val="333333"/>
        </w:rPr>
        <w:t>We’d like your views on the following proposal:</w:t>
      </w:r>
      <w:r w:rsidRPr="008B4944">
        <w:rPr>
          <w:rFonts w:ascii="Helvetica" w:eastAsia="Times New Roman" w:hAnsi="Helvetica"/>
          <w:bCs/>
          <w:color w:val="333333"/>
        </w:rPr>
        <w:br/>
      </w:r>
      <w:r w:rsidRPr="008B4944">
        <w:rPr>
          <w:rFonts w:ascii="Helvetica" w:eastAsia="Times New Roman" w:hAnsi="Helvetica"/>
          <w:bCs/>
          <w:color w:val="333333"/>
        </w:rPr>
        <w:br/>
      </w:r>
      <w:r w:rsidRPr="00926D0B">
        <w:rPr>
          <w:rFonts w:ascii="Helvetica" w:eastAsia="Times New Roman" w:hAnsi="Helvetica"/>
          <w:b/>
          <w:bCs/>
          <w:color w:val="333333"/>
        </w:rPr>
        <w:t>Retain the charitable discount of 60%. Eligibility criteria will be reviewed in order to ensure that the charitable objectives of the Trust and third-party charities are aligned.</w:t>
      </w:r>
    </w:p>
    <w:p w14:paraId="19E8B829" w14:textId="77777777" w:rsidR="004E1DA5" w:rsidRPr="00926D0B" w:rsidRDefault="004E1DA5">
      <w:pPr>
        <w:pStyle w:val="Heading3"/>
        <w:spacing w:before="300"/>
        <w:rPr>
          <w:rFonts w:ascii="Helvetica" w:eastAsia="Times New Roman" w:hAnsi="Helvetica"/>
          <w:b/>
          <w:bCs/>
          <w:color w:val="333333"/>
          <w:sz w:val="24"/>
          <w:szCs w:val="24"/>
        </w:rPr>
      </w:pPr>
      <w:r w:rsidRPr="00926D0B">
        <w:rPr>
          <w:rFonts w:ascii="Helvetica" w:eastAsia="Times New Roman" w:hAnsi="Helvetica"/>
          <w:b/>
          <w:bCs/>
          <w:color w:val="333333"/>
          <w:sz w:val="24"/>
          <w:szCs w:val="24"/>
        </w:rPr>
        <w:t xml:space="preserve">20. On a scale of 1-5 how fair do you think the proposal to retain the charity boat discount and review the conditions for eligibility is? </w:t>
      </w:r>
    </w:p>
    <w:p w14:paraId="0FEDBCA9"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667"/>
      </w:tblGrid>
      <w:tr w:rsidR="004E1DA5" w:rsidRPr="008B4944" w14:paraId="46CC46B6"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E6B68FA"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EAB76C7" wp14:editId="02F88B56">
                  <wp:extent cx="304800" cy="3048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9A70088"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1 = Very fair</w:t>
            </w:r>
          </w:p>
        </w:tc>
      </w:tr>
      <w:tr w:rsidR="004E1DA5" w:rsidRPr="008B4944" w14:paraId="07FC8ADC"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5C17DC6"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40609F5" wp14:editId="46B8B9D2">
                  <wp:extent cx="304800" cy="3048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B02DD9D"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2 = Fair</w:t>
            </w:r>
          </w:p>
        </w:tc>
      </w:tr>
      <w:tr w:rsidR="004E1DA5" w:rsidRPr="008B4944" w14:paraId="1109D91C"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E67BD96"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7BD9883" wp14:editId="7F90B0A7">
                  <wp:extent cx="304800" cy="3048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CE10F0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3 = Neither fair nor unfair</w:t>
            </w:r>
          </w:p>
        </w:tc>
      </w:tr>
      <w:tr w:rsidR="004E1DA5" w:rsidRPr="008B4944" w14:paraId="64E99944"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1DAB3C1"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CD5F96A" wp14:editId="67CE565C">
                  <wp:extent cx="304800" cy="3048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7E2ECFDF"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4 = Unfair</w:t>
            </w:r>
          </w:p>
        </w:tc>
      </w:tr>
      <w:tr w:rsidR="004E1DA5" w:rsidRPr="008B4944" w14:paraId="6247072E"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0A9BE43"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1D3F530" wp14:editId="6B72369C">
                  <wp:extent cx="304800" cy="3048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3AF4F425"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5 = Very unfair</w:t>
            </w:r>
          </w:p>
        </w:tc>
      </w:tr>
    </w:tbl>
    <w:p w14:paraId="36796978" w14:textId="77777777" w:rsidR="004E1DA5" w:rsidRPr="00926D0B" w:rsidRDefault="004E1DA5">
      <w:pPr>
        <w:pStyle w:val="Heading3"/>
        <w:spacing w:before="300"/>
        <w:rPr>
          <w:rFonts w:ascii="Helvetica" w:eastAsia="Times New Roman" w:hAnsi="Helvetica"/>
          <w:b/>
          <w:bCs/>
          <w:color w:val="333333"/>
          <w:sz w:val="24"/>
          <w:szCs w:val="24"/>
        </w:rPr>
      </w:pPr>
      <w:r w:rsidRPr="00926D0B">
        <w:rPr>
          <w:rFonts w:ascii="Helvetica" w:eastAsia="Times New Roman" w:hAnsi="Helvetica"/>
          <w:b/>
          <w:bCs/>
          <w:color w:val="333333"/>
          <w:sz w:val="24"/>
          <w:szCs w:val="24"/>
        </w:rPr>
        <w:t xml:space="preserve">21. Please tell us any other views or suggestions you have on proposals for a charity boat discount </w:t>
      </w:r>
    </w:p>
    <w:p w14:paraId="6ACFE454" w14:textId="77777777" w:rsidR="004E1DA5" w:rsidRDefault="004E1DA5">
      <w:pPr>
        <w:rPr>
          <w:rFonts w:ascii="Helvetica" w:eastAsia="Times New Roman" w:hAnsi="Helvetica"/>
          <w:color w:val="333333"/>
        </w:rPr>
      </w:pPr>
    </w:p>
    <w:p w14:paraId="55FDE927"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8E65403"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731BE93"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A68CBD2"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15FF687"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9817E93"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7E1859A"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1CF2143"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98F0DDA" w14:textId="77777777" w:rsidR="00926D0B" w:rsidRDefault="00926D0B" w:rsidP="00926D0B">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8734BD3" w14:textId="0C3C463A" w:rsidR="004E1DA5" w:rsidRPr="00926D0B" w:rsidRDefault="004E1DA5">
      <w:pPr>
        <w:rPr>
          <w:rFonts w:ascii="Helvetica" w:eastAsia="Times New Roman" w:hAnsi="Helvetica"/>
          <w:b/>
          <w:bCs/>
          <w:color w:val="333333"/>
        </w:rPr>
      </w:pPr>
      <w:r w:rsidRPr="00926D0B">
        <w:rPr>
          <w:rFonts w:ascii="Helvetica" w:eastAsia="Times New Roman" w:hAnsi="Helvetica"/>
          <w:b/>
          <w:bCs/>
          <w:color w:val="333333"/>
        </w:rPr>
        <w:t xml:space="preserve">Considerations for short term licences </w:t>
      </w:r>
    </w:p>
    <w:p w14:paraId="3A30A85B"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77B78891" w14:textId="3AEDE099"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Short-term licences were not discussed during stage 1 or 2. However, we would like to give people the opportunity to comment on our proposal for short-term licences and to suggest other approaches.</w:t>
      </w:r>
      <w:r w:rsidRPr="008B4944">
        <w:rPr>
          <w:rFonts w:ascii="Helvetica" w:eastAsia="Times New Roman" w:hAnsi="Helvetica"/>
          <w:bCs/>
          <w:color w:val="333333"/>
        </w:rPr>
        <w:br/>
        <w:t> </w:t>
      </w:r>
      <w:r w:rsidRPr="008B4944">
        <w:rPr>
          <w:rFonts w:ascii="Helvetica" w:eastAsia="Times New Roman" w:hAnsi="Helvetica"/>
          <w:bCs/>
          <w:color w:val="333333"/>
        </w:rPr>
        <w:br/>
        <w:t xml:space="preserve">Short term licences are in general issued for small, unpowered or trailed boats and larger vessels visiting Canal &amp; River Trust waterways for short periods from other navigations or coastal waters. ‘Rivers Only’ licence holders who wish to extend their </w:t>
      </w:r>
      <w:r w:rsidRPr="008B4944">
        <w:rPr>
          <w:rFonts w:ascii="Helvetica" w:eastAsia="Times New Roman" w:hAnsi="Helvetica"/>
          <w:bCs/>
          <w:color w:val="333333"/>
        </w:rPr>
        <w:lastRenderedPageBreak/>
        <w:t>licence to cover a short-term cruise on canals are the exception to this.</w:t>
      </w:r>
      <w:r w:rsidRPr="008B4944">
        <w:rPr>
          <w:rFonts w:ascii="Helvetica" w:eastAsia="Times New Roman" w:hAnsi="Helvetica"/>
          <w:bCs/>
          <w:color w:val="333333"/>
        </w:rPr>
        <w:br/>
        <w:t> </w:t>
      </w:r>
      <w:r w:rsidRPr="008B4944">
        <w:rPr>
          <w:rFonts w:ascii="Helvetica" w:eastAsia="Times New Roman" w:hAnsi="Helvetica"/>
          <w:bCs/>
          <w:color w:val="333333"/>
        </w:rPr>
        <w:br/>
        <w:t>Short term licences are currently available for periods of one month, one week or one day. There is also a thirty day explorer licence for portable craft which provides up to thirty days use of all the Trust’s waterways in England and Wales at any time within twelve months of issue date - the days do not need to be consecutive. Thirty, one-day tickets, are provided, which boaters can date and display for each day that their boat is on the waterways.</w:t>
      </w:r>
      <w:r w:rsidRPr="008B4944">
        <w:rPr>
          <w:rFonts w:ascii="Helvetica" w:eastAsia="Times New Roman" w:hAnsi="Helvetica"/>
          <w:bCs/>
          <w:color w:val="333333"/>
        </w:rPr>
        <w:br/>
      </w:r>
      <w:r w:rsidRPr="008B4944">
        <w:rPr>
          <w:rFonts w:ascii="Helvetica" w:eastAsia="Times New Roman" w:hAnsi="Helvetica"/>
          <w:bCs/>
          <w:color w:val="333333"/>
        </w:rPr>
        <w:br/>
      </w:r>
      <w:r w:rsidRPr="008B4944">
        <w:rPr>
          <w:rStyle w:val="Strong"/>
          <w:rFonts w:ascii="Helvetica" w:eastAsia="Times New Roman" w:hAnsi="Helvetica"/>
          <w:b w:val="0"/>
          <w:color w:val="333333"/>
        </w:rPr>
        <w:t>We’d like your views on the following:</w:t>
      </w:r>
      <w:r w:rsidRPr="008B4944">
        <w:rPr>
          <w:rFonts w:ascii="Helvetica" w:eastAsia="Times New Roman" w:hAnsi="Helvetica"/>
          <w:bCs/>
          <w:color w:val="333333"/>
        </w:rPr>
        <w:br/>
        <w:t> </w:t>
      </w:r>
      <w:r w:rsidRPr="008B4944">
        <w:rPr>
          <w:rFonts w:ascii="Helvetica" w:eastAsia="Times New Roman" w:hAnsi="Helvetica"/>
          <w:bCs/>
          <w:color w:val="333333"/>
        </w:rPr>
        <w:br/>
      </w:r>
      <w:r w:rsidRPr="008A246C">
        <w:rPr>
          <w:rFonts w:ascii="Helvetica" w:eastAsia="Times New Roman" w:hAnsi="Helvetica"/>
          <w:bCs/>
          <w:color w:val="333333"/>
        </w:rPr>
        <w:t>Short term licenses can take up more time and resources to administer, especially compared to a full licence that lasts for 12 months</w:t>
      </w:r>
      <w:r w:rsidR="001754B5">
        <w:rPr>
          <w:rFonts w:ascii="Helvetica" w:eastAsia="Times New Roman" w:hAnsi="Helvetica"/>
          <w:bCs/>
          <w:color w:val="333333"/>
        </w:rPr>
        <w:t>,</w:t>
      </w:r>
      <w:r w:rsidRPr="008A246C">
        <w:rPr>
          <w:rFonts w:ascii="Helvetica" w:eastAsia="Times New Roman" w:hAnsi="Helvetica"/>
          <w:bCs/>
          <w:color w:val="333333"/>
        </w:rPr>
        <w:t xml:space="preserve"> and could be simplified.</w:t>
      </w:r>
      <w:r w:rsidRPr="008A246C">
        <w:rPr>
          <w:rFonts w:ascii="Helvetica" w:eastAsia="Times New Roman" w:hAnsi="Helvetica"/>
          <w:bCs/>
          <w:color w:val="333333"/>
        </w:rPr>
        <w:br/>
      </w:r>
      <w:r w:rsidRPr="008B4944">
        <w:rPr>
          <w:rFonts w:ascii="Helvetica" w:eastAsia="Times New Roman" w:hAnsi="Helvetica"/>
          <w:bCs/>
          <w:color w:val="333333"/>
        </w:rPr>
        <w:t> </w:t>
      </w:r>
      <w:r w:rsidRPr="008B4944">
        <w:rPr>
          <w:rFonts w:ascii="Helvetica" w:eastAsia="Times New Roman" w:hAnsi="Helvetica"/>
          <w:bCs/>
          <w:color w:val="333333"/>
        </w:rPr>
        <w:br/>
        <w:t xml:space="preserve">Our proposal is for three short term licence options:  </w:t>
      </w:r>
    </w:p>
    <w:p w14:paraId="2F231106" w14:textId="007DEE09" w:rsidR="008A246C" w:rsidRPr="008A246C" w:rsidRDefault="008A246C" w:rsidP="008A246C">
      <w:pPr>
        <w:pStyle w:val="ListParagraph"/>
        <w:numPr>
          <w:ilvl w:val="0"/>
          <w:numId w:val="7"/>
        </w:numPr>
        <w:spacing w:before="300" w:after="300"/>
        <w:rPr>
          <w:rFonts w:ascii="Helvetica" w:eastAsia="Times New Roman" w:hAnsi="Helvetica"/>
          <w:color w:val="333333"/>
        </w:rPr>
      </w:pPr>
      <w:r>
        <w:rPr>
          <w:rFonts w:ascii="Helvetica" w:eastAsia="Times New Roman" w:hAnsi="Helvetica"/>
          <w:color w:val="333333"/>
        </w:rPr>
        <w:t>O</w:t>
      </w:r>
      <w:r w:rsidRPr="008A246C">
        <w:rPr>
          <w:rFonts w:ascii="Helvetica" w:eastAsia="Times New Roman" w:hAnsi="Helvetica"/>
          <w:color w:val="333333"/>
        </w:rPr>
        <w:t>ne week;</w:t>
      </w:r>
    </w:p>
    <w:p w14:paraId="6F50DD48" w14:textId="73A17F8C" w:rsidR="008A246C" w:rsidRPr="008A246C" w:rsidRDefault="008A246C" w:rsidP="008A246C">
      <w:pPr>
        <w:pStyle w:val="ListParagraph"/>
        <w:numPr>
          <w:ilvl w:val="0"/>
          <w:numId w:val="7"/>
        </w:numPr>
        <w:spacing w:before="300" w:after="300"/>
        <w:rPr>
          <w:rFonts w:ascii="Helvetica" w:eastAsia="Times New Roman" w:hAnsi="Helvetica"/>
          <w:color w:val="333333"/>
        </w:rPr>
      </w:pPr>
      <w:r>
        <w:rPr>
          <w:rFonts w:ascii="Helvetica" w:eastAsia="Times New Roman" w:hAnsi="Helvetica"/>
          <w:color w:val="333333"/>
        </w:rPr>
        <w:t>O</w:t>
      </w:r>
      <w:r w:rsidRPr="008A246C">
        <w:rPr>
          <w:rFonts w:ascii="Helvetica" w:eastAsia="Times New Roman" w:hAnsi="Helvetica"/>
          <w:color w:val="333333"/>
        </w:rPr>
        <w:t>ne month; or</w:t>
      </w:r>
    </w:p>
    <w:p w14:paraId="0C4605A6" w14:textId="45AC6F68" w:rsidR="008A246C" w:rsidRPr="008A246C" w:rsidRDefault="008A246C" w:rsidP="008A246C">
      <w:pPr>
        <w:pStyle w:val="ListParagraph"/>
        <w:numPr>
          <w:ilvl w:val="0"/>
          <w:numId w:val="7"/>
        </w:numPr>
        <w:spacing w:before="300" w:after="300"/>
        <w:rPr>
          <w:rFonts w:ascii="Helvetica" w:eastAsia="Times New Roman" w:hAnsi="Helvetica"/>
          <w:color w:val="333333"/>
        </w:rPr>
      </w:pPr>
      <w:r>
        <w:rPr>
          <w:rFonts w:ascii="Helvetica" w:eastAsia="Times New Roman" w:hAnsi="Helvetica"/>
          <w:color w:val="333333"/>
        </w:rPr>
        <w:t>T</w:t>
      </w:r>
      <w:r w:rsidRPr="008A246C">
        <w:rPr>
          <w:rFonts w:ascii="Helvetica" w:eastAsia="Times New Roman" w:hAnsi="Helvetica"/>
          <w:color w:val="333333"/>
        </w:rPr>
        <w:t>hirty day explorer.</w:t>
      </w:r>
    </w:p>
    <w:p w14:paraId="2BADD44E" w14:textId="4574810B"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 xml:space="preserve">The cost of all the </w:t>
      </w:r>
      <w:r w:rsidR="008A246C" w:rsidRPr="008B4944">
        <w:rPr>
          <w:rFonts w:ascii="Helvetica" w:eastAsia="Times New Roman" w:hAnsi="Helvetica"/>
          <w:bCs/>
          <w:color w:val="333333"/>
        </w:rPr>
        <w:t>short-term</w:t>
      </w:r>
      <w:r w:rsidRPr="008B4944">
        <w:rPr>
          <w:rFonts w:ascii="Helvetica" w:eastAsia="Times New Roman" w:hAnsi="Helvetica"/>
          <w:bCs/>
          <w:color w:val="333333"/>
        </w:rPr>
        <w:t xml:space="preserve"> licence</w:t>
      </w:r>
      <w:r w:rsidR="008A246C">
        <w:rPr>
          <w:rFonts w:ascii="Helvetica" w:eastAsia="Times New Roman" w:hAnsi="Helvetica"/>
          <w:bCs/>
          <w:color w:val="333333"/>
        </w:rPr>
        <w:t>s</w:t>
      </w:r>
      <w:r w:rsidRPr="008B4944">
        <w:rPr>
          <w:rFonts w:ascii="Helvetica" w:eastAsia="Times New Roman" w:hAnsi="Helvetica"/>
          <w:bCs/>
          <w:color w:val="333333"/>
        </w:rPr>
        <w:t xml:space="preserve"> would be priced proportionately higher than a full licence to reflect the greater administrative costs.</w:t>
      </w:r>
    </w:p>
    <w:p w14:paraId="46B67586" w14:textId="77777777" w:rsidR="004E1DA5" w:rsidRPr="008B4944" w:rsidRDefault="004E1DA5">
      <w:pPr>
        <w:rPr>
          <w:rFonts w:ascii="Helvetica" w:eastAsia="Times New Roman" w:hAnsi="Helvetica"/>
          <w:color w:val="333333"/>
        </w:rPr>
      </w:pPr>
    </w:p>
    <w:p w14:paraId="60C77091" w14:textId="77777777" w:rsidR="004E1DA5" w:rsidRPr="00CF080E" w:rsidRDefault="004E1DA5">
      <w:pPr>
        <w:pStyle w:val="Heading3"/>
        <w:spacing w:before="300"/>
        <w:rPr>
          <w:rFonts w:ascii="Helvetica" w:eastAsia="Times New Roman" w:hAnsi="Helvetica"/>
          <w:b/>
          <w:bCs/>
          <w:color w:val="333333"/>
          <w:sz w:val="24"/>
          <w:szCs w:val="24"/>
        </w:rPr>
      </w:pPr>
      <w:r w:rsidRPr="00CF080E">
        <w:rPr>
          <w:rFonts w:ascii="Helvetica" w:eastAsia="Times New Roman" w:hAnsi="Helvetica"/>
          <w:b/>
          <w:bCs/>
          <w:color w:val="333333"/>
          <w:sz w:val="24"/>
          <w:szCs w:val="24"/>
        </w:rPr>
        <w:t xml:space="preserve">22. On a scale of 1-5 how fair do you think this proposal is? </w:t>
      </w:r>
    </w:p>
    <w:p w14:paraId="5E36512D"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662"/>
      </w:tblGrid>
      <w:tr w:rsidR="004E1DA5" w:rsidRPr="008B4944" w14:paraId="68F0A472" w14:textId="77777777" w:rsidTr="008C6221">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4D517C4"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7A5E866" wp14:editId="52D14FEB">
                  <wp:extent cx="304800" cy="3048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662" w:type="dxa"/>
            <w:tcBorders>
              <w:left w:val="single" w:sz="4" w:space="0" w:color="auto"/>
            </w:tcBorders>
            <w:shd w:val="clear" w:color="auto" w:fill="auto"/>
            <w:tcMar>
              <w:top w:w="0" w:type="dxa"/>
              <w:left w:w="0" w:type="dxa"/>
              <w:bottom w:w="0" w:type="dxa"/>
              <w:right w:w="0" w:type="dxa"/>
            </w:tcMar>
            <w:vAlign w:val="center"/>
            <w:hideMark/>
          </w:tcPr>
          <w:p w14:paraId="5DFDB409"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1 = Very fair</w:t>
            </w:r>
          </w:p>
        </w:tc>
      </w:tr>
      <w:tr w:rsidR="004E1DA5" w:rsidRPr="008B4944" w14:paraId="0011D352" w14:textId="77777777" w:rsidTr="008C6221">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2E187D2"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2F3D36C" wp14:editId="1F02A30A">
                  <wp:extent cx="304800" cy="3048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662" w:type="dxa"/>
            <w:tcBorders>
              <w:left w:val="single" w:sz="4" w:space="0" w:color="auto"/>
            </w:tcBorders>
            <w:shd w:val="clear" w:color="auto" w:fill="auto"/>
            <w:tcMar>
              <w:top w:w="0" w:type="dxa"/>
              <w:left w:w="0" w:type="dxa"/>
              <w:bottom w:w="0" w:type="dxa"/>
              <w:right w:w="0" w:type="dxa"/>
            </w:tcMar>
            <w:vAlign w:val="center"/>
            <w:hideMark/>
          </w:tcPr>
          <w:p w14:paraId="51247E65"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2 = Fair</w:t>
            </w:r>
          </w:p>
        </w:tc>
      </w:tr>
      <w:tr w:rsidR="004E1DA5" w:rsidRPr="008B4944" w14:paraId="4F5E8350" w14:textId="77777777" w:rsidTr="008C6221">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6E4901C"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3357114" wp14:editId="743FD9D0">
                  <wp:extent cx="304800" cy="3048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662" w:type="dxa"/>
            <w:tcBorders>
              <w:left w:val="single" w:sz="4" w:space="0" w:color="auto"/>
            </w:tcBorders>
            <w:shd w:val="clear" w:color="auto" w:fill="auto"/>
            <w:tcMar>
              <w:top w:w="0" w:type="dxa"/>
              <w:left w:w="0" w:type="dxa"/>
              <w:bottom w:w="0" w:type="dxa"/>
              <w:right w:w="0" w:type="dxa"/>
            </w:tcMar>
            <w:vAlign w:val="center"/>
            <w:hideMark/>
          </w:tcPr>
          <w:p w14:paraId="4979592A"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3 = Neither fair nor unfair</w:t>
            </w:r>
          </w:p>
        </w:tc>
      </w:tr>
      <w:tr w:rsidR="004E1DA5" w:rsidRPr="008B4944" w14:paraId="16AEAF08" w14:textId="77777777" w:rsidTr="008C6221">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7E072D8"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09400B0" wp14:editId="58EB5127">
                  <wp:extent cx="304800" cy="3048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662" w:type="dxa"/>
            <w:tcBorders>
              <w:left w:val="single" w:sz="4" w:space="0" w:color="auto"/>
            </w:tcBorders>
            <w:shd w:val="clear" w:color="auto" w:fill="auto"/>
            <w:tcMar>
              <w:top w:w="0" w:type="dxa"/>
              <w:left w:w="0" w:type="dxa"/>
              <w:bottom w:w="0" w:type="dxa"/>
              <w:right w:w="0" w:type="dxa"/>
            </w:tcMar>
            <w:vAlign w:val="center"/>
            <w:hideMark/>
          </w:tcPr>
          <w:p w14:paraId="78A2C00D"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4 = Unfair</w:t>
            </w:r>
          </w:p>
        </w:tc>
      </w:tr>
      <w:tr w:rsidR="004E1DA5" w:rsidRPr="008B4944" w14:paraId="1B7D0194" w14:textId="77777777" w:rsidTr="008C6221">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67D8692"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695309D" wp14:editId="3476E302">
                  <wp:extent cx="304800" cy="3048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662" w:type="dxa"/>
            <w:tcBorders>
              <w:left w:val="single" w:sz="4" w:space="0" w:color="auto"/>
            </w:tcBorders>
            <w:shd w:val="clear" w:color="auto" w:fill="auto"/>
            <w:tcMar>
              <w:top w:w="0" w:type="dxa"/>
              <w:left w:w="0" w:type="dxa"/>
              <w:bottom w:w="0" w:type="dxa"/>
              <w:right w:w="0" w:type="dxa"/>
            </w:tcMar>
            <w:vAlign w:val="center"/>
            <w:hideMark/>
          </w:tcPr>
          <w:p w14:paraId="58A05F8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5 = Very unfair</w:t>
            </w:r>
          </w:p>
        </w:tc>
      </w:tr>
    </w:tbl>
    <w:p w14:paraId="25B24E34"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1E02914F" w14:textId="77777777" w:rsidR="00CF080E" w:rsidRDefault="00CF080E">
      <w:pPr>
        <w:rPr>
          <w:rFonts w:ascii="Helvetica" w:eastAsia="Times New Roman" w:hAnsi="Helvetica"/>
          <w:bCs/>
          <w:color w:val="333333"/>
        </w:rPr>
      </w:pPr>
      <w:r>
        <w:rPr>
          <w:rFonts w:ascii="Helvetica" w:eastAsia="Times New Roman" w:hAnsi="Helvetica"/>
          <w:bCs/>
          <w:color w:val="333333"/>
        </w:rPr>
        <w:br w:type="page"/>
      </w:r>
    </w:p>
    <w:p w14:paraId="446EE6A6" w14:textId="33B41125" w:rsidR="004E1DA5" w:rsidRPr="00CF080E" w:rsidRDefault="004E1DA5">
      <w:pPr>
        <w:pStyle w:val="Heading3"/>
        <w:spacing w:before="300"/>
        <w:rPr>
          <w:rFonts w:ascii="Helvetica" w:eastAsia="Times New Roman" w:hAnsi="Helvetica"/>
          <w:b/>
          <w:bCs/>
          <w:color w:val="333333"/>
          <w:sz w:val="24"/>
          <w:szCs w:val="24"/>
        </w:rPr>
      </w:pPr>
      <w:r w:rsidRPr="00CF080E">
        <w:rPr>
          <w:rFonts w:ascii="Helvetica" w:eastAsia="Times New Roman" w:hAnsi="Helvetica"/>
          <w:b/>
          <w:bCs/>
          <w:color w:val="333333"/>
          <w:sz w:val="24"/>
          <w:szCs w:val="24"/>
        </w:rPr>
        <w:lastRenderedPageBreak/>
        <w:t xml:space="preserve">23. Please tell us any other views or suggestions you have on short term licences </w:t>
      </w:r>
    </w:p>
    <w:p w14:paraId="6D934C43" w14:textId="77777777" w:rsidR="004E1DA5" w:rsidRDefault="004E1DA5">
      <w:pPr>
        <w:rPr>
          <w:rFonts w:ascii="Helvetica" w:eastAsia="Times New Roman" w:hAnsi="Helvetica"/>
          <w:color w:val="333333"/>
        </w:rPr>
      </w:pPr>
    </w:p>
    <w:p w14:paraId="3DFD2ED4"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4FA445F"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01DC3B0"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0E8DBE1"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0480F45"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77EABAD"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18D078E"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A67A83B"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5ADAA83"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2733D94"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A0E3660"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E48D205"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AADFF27"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0226665"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2BEE166"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FD9BC14"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F1123AF"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F92B0EF"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99AC226"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117196C" w14:textId="77777777" w:rsidR="00CF080E" w:rsidRDefault="00CF080E" w:rsidP="00CF080E">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38D4782" w14:textId="77777777" w:rsidR="00CF080E" w:rsidRPr="008B4944" w:rsidRDefault="00CF080E">
      <w:pPr>
        <w:rPr>
          <w:rFonts w:ascii="Helvetica" w:eastAsia="Times New Roman" w:hAnsi="Helvetica"/>
          <w:color w:val="333333"/>
        </w:rPr>
      </w:pPr>
    </w:p>
    <w:p w14:paraId="65EF8A35" w14:textId="77777777" w:rsidR="004E1DA5" w:rsidRPr="008B4944" w:rsidRDefault="004E1DA5">
      <w:pPr>
        <w:spacing w:before="600" w:after="150"/>
        <w:rPr>
          <w:rFonts w:ascii="Helvetica" w:eastAsia="Times New Roman" w:hAnsi="Helvetica"/>
          <w:bCs/>
          <w:color w:val="333333"/>
        </w:rPr>
      </w:pPr>
    </w:p>
    <w:p w14:paraId="61C66B98"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br w:type="page"/>
      </w:r>
    </w:p>
    <w:p w14:paraId="7251A758" w14:textId="3195FAE2" w:rsidR="004E1DA5" w:rsidRPr="00CF080E" w:rsidRDefault="004E1DA5">
      <w:pPr>
        <w:rPr>
          <w:rFonts w:ascii="Helvetica" w:eastAsia="Times New Roman" w:hAnsi="Helvetica"/>
          <w:b/>
          <w:bCs/>
          <w:color w:val="333333"/>
        </w:rPr>
      </w:pPr>
      <w:r w:rsidRPr="00CF080E">
        <w:rPr>
          <w:rFonts w:ascii="Helvetica" w:eastAsia="Times New Roman" w:hAnsi="Helvetica"/>
          <w:b/>
          <w:bCs/>
          <w:color w:val="333333"/>
        </w:rPr>
        <w:lastRenderedPageBreak/>
        <w:t xml:space="preserve">Licence considerations in respect of mooring status </w:t>
      </w:r>
    </w:p>
    <w:p w14:paraId="418DC717"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019C0422" w14:textId="77777777" w:rsidR="00045108" w:rsidRDefault="004E1DA5">
      <w:pPr>
        <w:rPr>
          <w:rFonts w:ascii="Helvetica" w:eastAsia="Times New Roman" w:hAnsi="Helvetica"/>
          <w:bCs/>
          <w:color w:val="333333"/>
        </w:rPr>
      </w:pPr>
      <w:r w:rsidRPr="008B4944">
        <w:rPr>
          <w:rFonts w:ascii="Helvetica" w:eastAsia="Times New Roman" w:hAnsi="Helvetica"/>
          <w:bCs/>
          <w:color w:val="333333"/>
        </w:rPr>
        <w:t>Participants in stage 1 and 2 of the consultation discussed whether or not to vary the licence fee paid by boats without a home mooring vs those that do take a home mooring.</w:t>
      </w:r>
      <w:r w:rsidRPr="008B4944">
        <w:rPr>
          <w:rFonts w:ascii="Helvetica" w:eastAsia="Times New Roman" w:hAnsi="Helvetica"/>
          <w:bCs/>
          <w:color w:val="333333"/>
        </w:rPr>
        <w:br/>
        <w:t> </w:t>
      </w:r>
      <w:r w:rsidRPr="008B4944">
        <w:rPr>
          <w:rFonts w:ascii="Helvetica" w:eastAsia="Times New Roman" w:hAnsi="Helvetica"/>
          <w:bCs/>
          <w:color w:val="333333"/>
        </w:rPr>
        <w:br/>
        <w:t xml:space="preserve">Mooring fees are often significantly more than the licence fee, and some boaters argued that it would be fair to charge a higher licence fee for those without a home mooring, especially as those without a home mooring would, typically (not having access to mooring facilities), be more likely to use the facilities provided by the Trust. </w:t>
      </w:r>
    </w:p>
    <w:p w14:paraId="0418AF9B" w14:textId="77777777" w:rsidR="00045108" w:rsidRDefault="00045108">
      <w:pPr>
        <w:rPr>
          <w:rFonts w:ascii="Helvetica" w:eastAsia="Times New Roman" w:hAnsi="Helvetica"/>
          <w:bCs/>
          <w:color w:val="333333"/>
        </w:rPr>
      </w:pPr>
    </w:p>
    <w:p w14:paraId="79252397" w14:textId="22FD402A" w:rsidR="004E1DA5" w:rsidRPr="00045108" w:rsidRDefault="004E1DA5" w:rsidP="00045108">
      <w:pPr>
        <w:rPr>
          <w:rFonts w:ascii="Helvetica" w:eastAsia="Times New Roman" w:hAnsi="Helvetica"/>
          <w:bCs/>
          <w:color w:val="333333"/>
        </w:rPr>
      </w:pPr>
      <w:r w:rsidRPr="008B4944">
        <w:rPr>
          <w:rFonts w:ascii="Helvetica" w:eastAsia="Times New Roman" w:hAnsi="Helvetica"/>
          <w:bCs/>
          <w:color w:val="333333"/>
        </w:rPr>
        <w:t>However</w:t>
      </w:r>
      <w:r w:rsidR="00045108">
        <w:rPr>
          <w:rFonts w:ascii="Helvetica" w:eastAsia="Times New Roman" w:hAnsi="Helvetica"/>
          <w:bCs/>
          <w:color w:val="333333"/>
        </w:rPr>
        <w:t>,</w:t>
      </w:r>
      <w:r w:rsidRPr="008B4944">
        <w:rPr>
          <w:rFonts w:ascii="Helvetica" w:eastAsia="Times New Roman" w:hAnsi="Helvetica"/>
          <w:bCs/>
          <w:color w:val="333333"/>
        </w:rPr>
        <w:t xml:space="preserve"> others made the argument that the waterways are always there for people who wish to use them, even if they choose to use them infrequently, and that the licence cost should reflect this availability.</w:t>
      </w:r>
      <w:r w:rsidRPr="008B4944">
        <w:rPr>
          <w:rFonts w:ascii="Helvetica" w:eastAsia="Times New Roman" w:hAnsi="Helvetica"/>
          <w:bCs/>
          <w:color w:val="333333"/>
        </w:rPr>
        <w:br/>
        <w:t> </w:t>
      </w:r>
      <w:r w:rsidRPr="008B4944">
        <w:rPr>
          <w:rFonts w:ascii="Helvetica" w:eastAsia="Times New Roman" w:hAnsi="Helvetica"/>
          <w:bCs/>
          <w:color w:val="333333"/>
        </w:rPr>
        <w:br/>
        <w:t>Participants discussed the wider socio-economic pressures affecting people choosing to live on a boat, and the Trust notes the challenges they experience. Some suggested offering boaters without a home mooring a new form of licence. This would allow them to remain in a limited area (whilst meeting the requirement to satisfy the Trust regarding their bona fide use for navigation).</w:t>
      </w:r>
      <w:r w:rsidRPr="008B4944">
        <w:rPr>
          <w:rFonts w:ascii="Helvetica" w:eastAsia="Times New Roman" w:hAnsi="Helvetica"/>
          <w:bCs/>
          <w:color w:val="333333"/>
        </w:rPr>
        <w:br/>
        <w:t> </w:t>
      </w:r>
      <w:r w:rsidRPr="008B4944">
        <w:rPr>
          <w:rFonts w:ascii="Helvetica" w:eastAsia="Times New Roman" w:hAnsi="Helvetica"/>
          <w:bCs/>
          <w:color w:val="333333"/>
        </w:rPr>
        <w:br/>
      </w:r>
      <w:r w:rsidRPr="008B4944">
        <w:rPr>
          <w:rStyle w:val="Strong"/>
          <w:rFonts w:ascii="Helvetica" w:eastAsia="Times New Roman" w:hAnsi="Helvetica"/>
          <w:b w:val="0"/>
          <w:color w:val="333333"/>
        </w:rPr>
        <w:t>We’d like your views on the following options:</w:t>
      </w:r>
    </w:p>
    <w:p w14:paraId="1E373A79" w14:textId="77777777" w:rsidR="00CF080E" w:rsidRPr="00CF080E" w:rsidRDefault="004E1DA5">
      <w:pPr>
        <w:pStyle w:val="Heading3"/>
        <w:spacing w:before="300"/>
        <w:rPr>
          <w:rFonts w:ascii="Helvetica" w:eastAsia="Times New Roman" w:hAnsi="Helvetica"/>
          <w:b/>
          <w:bCs/>
          <w:color w:val="333333"/>
          <w:sz w:val="24"/>
          <w:szCs w:val="24"/>
        </w:rPr>
      </w:pPr>
      <w:r w:rsidRPr="00CF080E">
        <w:rPr>
          <w:rFonts w:ascii="Helvetica" w:eastAsia="Times New Roman" w:hAnsi="Helvetica"/>
          <w:b/>
          <w:bCs/>
          <w:color w:val="333333"/>
          <w:sz w:val="24"/>
          <w:szCs w:val="24"/>
        </w:rPr>
        <w:t xml:space="preserve">24. The statements below suggest different options for how licensing might take mooring status into account Please tell us on a scale of 1-5 how fair you think each proposal is </w:t>
      </w:r>
    </w:p>
    <w:p w14:paraId="20D35729" w14:textId="47CAFFB6" w:rsidR="004E1DA5" w:rsidRPr="00CF080E" w:rsidRDefault="00A400B3">
      <w:pPr>
        <w:pStyle w:val="Heading3"/>
        <w:spacing w:before="300"/>
        <w:rPr>
          <w:rFonts w:ascii="Helvetica" w:eastAsia="Times New Roman" w:hAnsi="Helvetica"/>
          <w:bCs/>
          <w:i/>
          <w:color w:val="333333"/>
          <w:sz w:val="24"/>
          <w:szCs w:val="24"/>
        </w:rPr>
      </w:pPr>
      <w:r w:rsidRPr="00CF080E">
        <w:rPr>
          <w:rFonts w:ascii="Helvetica" w:eastAsia="Times New Roman" w:hAnsi="Helvetica"/>
          <w:bCs/>
          <w:i/>
          <w:color w:val="333333"/>
          <w:sz w:val="24"/>
          <w:szCs w:val="24"/>
        </w:rPr>
        <w:t>Please rate each proposal in the table below</w:t>
      </w:r>
    </w:p>
    <w:p w14:paraId="66C38ABF" w14:textId="77777777" w:rsidR="004E1DA5" w:rsidRDefault="004E1DA5">
      <w:pPr>
        <w:rPr>
          <w:rFonts w:ascii="Helvetica" w:eastAsia="Times New Roman" w:hAnsi="Helvetica"/>
          <w:color w:val="33333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4231"/>
        <w:gridCol w:w="958"/>
        <w:gridCol w:w="957"/>
        <w:gridCol w:w="957"/>
        <w:gridCol w:w="957"/>
        <w:gridCol w:w="956"/>
      </w:tblGrid>
      <w:tr w:rsidR="00045108" w:rsidRPr="008B4944" w14:paraId="2930699C" w14:textId="77777777" w:rsidTr="00045108">
        <w:trPr>
          <w:tblHeader/>
        </w:trPr>
        <w:tc>
          <w:tcPr>
            <w:tcW w:w="2346" w:type="pct"/>
            <w:shd w:val="clear" w:color="auto" w:fill="F2F2F2" w:themeFill="background1" w:themeFillShade="F2"/>
            <w:tcMar>
              <w:top w:w="0" w:type="dxa"/>
              <w:left w:w="0" w:type="dxa"/>
              <w:bottom w:w="0" w:type="dxa"/>
              <w:right w:w="0" w:type="dxa"/>
            </w:tcMar>
            <w:vAlign w:val="center"/>
            <w:hideMark/>
          </w:tcPr>
          <w:p w14:paraId="51547603" w14:textId="77777777" w:rsidR="00045108" w:rsidRPr="00154CE0" w:rsidRDefault="00045108" w:rsidP="00D40E0D">
            <w:pPr>
              <w:jc w:val="center"/>
              <w:rPr>
                <w:rFonts w:ascii="Helvetica" w:eastAsia="Times New Roman" w:hAnsi="Helvetica"/>
                <w:b/>
                <w:color w:val="333333"/>
              </w:rPr>
            </w:pPr>
            <w:r w:rsidRPr="00154CE0">
              <w:rPr>
                <w:rFonts w:ascii="Helvetica" w:eastAsia="Times New Roman" w:hAnsi="Helvetica"/>
                <w:b/>
                <w:color w:val="333333"/>
              </w:rPr>
              <w:t>Proposal</w:t>
            </w:r>
          </w:p>
        </w:tc>
        <w:tc>
          <w:tcPr>
            <w:tcW w:w="531" w:type="pct"/>
            <w:shd w:val="clear" w:color="auto" w:fill="F2F2F2" w:themeFill="background1" w:themeFillShade="F2"/>
            <w:tcMar>
              <w:top w:w="0" w:type="dxa"/>
              <w:left w:w="0" w:type="dxa"/>
              <w:bottom w:w="0" w:type="dxa"/>
              <w:right w:w="0" w:type="dxa"/>
            </w:tcMar>
            <w:vAlign w:val="center"/>
            <w:hideMark/>
          </w:tcPr>
          <w:p w14:paraId="3040339F" w14:textId="77777777" w:rsidR="00045108" w:rsidRPr="009D6532" w:rsidRDefault="0004510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1 = </w:t>
            </w:r>
          </w:p>
          <w:p w14:paraId="2A092F22" w14:textId="77777777" w:rsidR="00045108" w:rsidRPr="009D6532" w:rsidRDefault="0004510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fair  </w:t>
            </w:r>
          </w:p>
        </w:tc>
        <w:tc>
          <w:tcPr>
            <w:tcW w:w="531" w:type="pct"/>
            <w:shd w:val="clear" w:color="auto" w:fill="F2F2F2" w:themeFill="background1" w:themeFillShade="F2"/>
            <w:vAlign w:val="center"/>
          </w:tcPr>
          <w:p w14:paraId="3D61F30F" w14:textId="77777777" w:rsidR="00045108" w:rsidRPr="009D6532" w:rsidRDefault="0004510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2 = Fair </w:t>
            </w:r>
          </w:p>
        </w:tc>
        <w:tc>
          <w:tcPr>
            <w:tcW w:w="531" w:type="pct"/>
            <w:shd w:val="clear" w:color="auto" w:fill="F2F2F2" w:themeFill="background1" w:themeFillShade="F2"/>
            <w:vAlign w:val="center"/>
          </w:tcPr>
          <w:p w14:paraId="71B659C4" w14:textId="77777777" w:rsidR="00045108" w:rsidRPr="009D6532" w:rsidRDefault="0004510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3 = </w:t>
            </w:r>
          </w:p>
          <w:p w14:paraId="7B9EB3CD" w14:textId="77777777" w:rsidR="00045108" w:rsidRPr="009D6532" w:rsidRDefault="0004510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Neither fair nor unfair  </w:t>
            </w:r>
          </w:p>
        </w:tc>
        <w:tc>
          <w:tcPr>
            <w:tcW w:w="531" w:type="pct"/>
            <w:shd w:val="clear" w:color="auto" w:fill="F2F2F2" w:themeFill="background1" w:themeFillShade="F2"/>
            <w:vAlign w:val="center"/>
          </w:tcPr>
          <w:p w14:paraId="1264CC91" w14:textId="77777777" w:rsidR="00045108" w:rsidRPr="009D6532" w:rsidRDefault="0004510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4 = </w:t>
            </w:r>
          </w:p>
          <w:p w14:paraId="40088B5A" w14:textId="77777777" w:rsidR="00045108" w:rsidRPr="009D6532" w:rsidRDefault="0004510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Unfair </w:t>
            </w:r>
          </w:p>
        </w:tc>
        <w:tc>
          <w:tcPr>
            <w:tcW w:w="531" w:type="pct"/>
            <w:shd w:val="clear" w:color="auto" w:fill="F2F2F2" w:themeFill="background1" w:themeFillShade="F2"/>
            <w:vAlign w:val="center"/>
          </w:tcPr>
          <w:p w14:paraId="22D6C9C6" w14:textId="77777777" w:rsidR="00045108" w:rsidRPr="009D6532" w:rsidRDefault="0004510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5 = </w:t>
            </w:r>
          </w:p>
          <w:p w14:paraId="25076EBF" w14:textId="77777777" w:rsidR="00045108" w:rsidRPr="009D6532" w:rsidRDefault="0004510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unfair </w:t>
            </w:r>
          </w:p>
        </w:tc>
      </w:tr>
      <w:tr w:rsidR="00045108" w:rsidRPr="008B4944" w14:paraId="16A489EF" w14:textId="77777777" w:rsidTr="00045108">
        <w:tc>
          <w:tcPr>
            <w:tcW w:w="2346" w:type="pct"/>
            <w:shd w:val="clear" w:color="auto" w:fill="auto"/>
            <w:tcMar>
              <w:top w:w="0" w:type="dxa"/>
              <w:left w:w="0" w:type="dxa"/>
              <w:bottom w:w="0" w:type="dxa"/>
              <w:right w:w="0" w:type="dxa"/>
            </w:tcMar>
            <w:vAlign w:val="center"/>
            <w:hideMark/>
          </w:tcPr>
          <w:p w14:paraId="41503F71" w14:textId="6C8DD30A" w:rsidR="00045108" w:rsidRPr="008B4944" w:rsidRDefault="00045108" w:rsidP="00D40E0D">
            <w:pPr>
              <w:ind w:left="180" w:right="170"/>
              <w:rPr>
                <w:rFonts w:ascii="Helvetica" w:eastAsia="Times New Roman" w:hAnsi="Helvetica"/>
                <w:color w:val="333333"/>
              </w:rPr>
            </w:pPr>
            <w:r w:rsidRPr="008B4944">
              <w:rPr>
                <w:rFonts w:ascii="Helvetica" w:eastAsia="Times New Roman" w:hAnsi="Helvetica"/>
                <w:color w:val="333333"/>
              </w:rPr>
              <w:t>Retain the current arrangement with a single licence fee whether with or without a home mooring</w:t>
            </w:r>
          </w:p>
        </w:tc>
        <w:tc>
          <w:tcPr>
            <w:tcW w:w="531" w:type="pct"/>
            <w:shd w:val="clear" w:color="auto" w:fill="auto"/>
            <w:tcMar>
              <w:top w:w="0" w:type="dxa"/>
              <w:left w:w="0" w:type="dxa"/>
              <w:bottom w:w="0" w:type="dxa"/>
              <w:right w:w="0" w:type="dxa"/>
            </w:tcMar>
            <w:vAlign w:val="center"/>
            <w:hideMark/>
          </w:tcPr>
          <w:p w14:paraId="3E9EAD9D"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68773886"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40C05A60"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2E57EBB8"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7DFAB952" w14:textId="77777777" w:rsidR="00045108" w:rsidRPr="008B4944" w:rsidRDefault="00045108" w:rsidP="00D40E0D">
            <w:pPr>
              <w:jc w:val="center"/>
              <w:rPr>
                <w:rFonts w:ascii="Helvetica" w:eastAsia="Times New Roman" w:hAnsi="Helvetica"/>
                <w:color w:val="333333"/>
              </w:rPr>
            </w:pPr>
          </w:p>
        </w:tc>
      </w:tr>
      <w:tr w:rsidR="00045108" w:rsidRPr="008B4944" w14:paraId="6FA4592B" w14:textId="77777777" w:rsidTr="00045108">
        <w:tc>
          <w:tcPr>
            <w:tcW w:w="2346" w:type="pct"/>
            <w:shd w:val="clear" w:color="auto" w:fill="auto"/>
            <w:tcMar>
              <w:top w:w="0" w:type="dxa"/>
              <w:left w:w="0" w:type="dxa"/>
              <w:bottom w:w="0" w:type="dxa"/>
              <w:right w:w="0" w:type="dxa"/>
            </w:tcMar>
            <w:vAlign w:val="center"/>
            <w:hideMark/>
          </w:tcPr>
          <w:p w14:paraId="414C5524" w14:textId="70FFCD6C" w:rsidR="00045108" w:rsidRPr="008B4944" w:rsidRDefault="00045108" w:rsidP="00D40E0D">
            <w:pPr>
              <w:ind w:left="180" w:right="170"/>
              <w:rPr>
                <w:rFonts w:ascii="Helvetica" w:eastAsia="Times New Roman" w:hAnsi="Helvetica"/>
                <w:color w:val="333333"/>
              </w:rPr>
            </w:pPr>
            <w:r w:rsidRPr="008B4944">
              <w:rPr>
                <w:rFonts w:ascii="Helvetica" w:eastAsia="Times New Roman" w:hAnsi="Helvetica"/>
                <w:color w:val="333333"/>
              </w:rPr>
              <w:t>Introduce over time a higher fee for boats without a home mooring</w:t>
            </w:r>
          </w:p>
        </w:tc>
        <w:tc>
          <w:tcPr>
            <w:tcW w:w="531" w:type="pct"/>
            <w:shd w:val="clear" w:color="auto" w:fill="auto"/>
            <w:tcMar>
              <w:top w:w="0" w:type="dxa"/>
              <w:left w:w="0" w:type="dxa"/>
              <w:bottom w:w="0" w:type="dxa"/>
              <w:right w:w="0" w:type="dxa"/>
            </w:tcMar>
            <w:vAlign w:val="center"/>
            <w:hideMark/>
          </w:tcPr>
          <w:p w14:paraId="286B0C36"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2DC04E0F"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457F5224"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407F0DDD"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6543A881" w14:textId="77777777" w:rsidR="00045108" w:rsidRPr="008B4944" w:rsidRDefault="00045108" w:rsidP="00D40E0D">
            <w:pPr>
              <w:jc w:val="center"/>
              <w:rPr>
                <w:rFonts w:ascii="Helvetica" w:eastAsia="Times New Roman" w:hAnsi="Helvetica"/>
                <w:color w:val="333333"/>
              </w:rPr>
            </w:pPr>
          </w:p>
        </w:tc>
      </w:tr>
      <w:tr w:rsidR="00045108" w:rsidRPr="008B4944" w14:paraId="4E41749C" w14:textId="77777777" w:rsidTr="00045108">
        <w:tc>
          <w:tcPr>
            <w:tcW w:w="2346" w:type="pct"/>
            <w:shd w:val="clear" w:color="auto" w:fill="auto"/>
            <w:tcMar>
              <w:top w:w="0" w:type="dxa"/>
              <w:left w:w="0" w:type="dxa"/>
              <w:bottom w:w="0" w:type="dxa"/>
              <w:right w:w="0" w:type="dxa"/>
            </w:tcMar>
            <w:vAlign w:val="center"/>
            <w:hideMark/>
          </w:tcPr>
          <w:p w14:paraId="0EFDAD93" w14:textId="0067A3A2" w:rsidR="00045108" w:rsidRPr="008B4944" w:rsidRDefault="00045108" w:rsidP="00D40E0D">
            <w:pPr>
              <w:ind w:left="180" w:right="170"/>
              <w:rPr>
                <w:rFonts w:ascii="Helvetica" w:eastAsia="Times New Roman" w:hAnsi="Helvetica"/>
                <w:color w:val="333333"/>
              </w:rPr>
            </w:pPr>
            <w:r w:rsidRPr="008B4944">
              <w:rPr>
                <w:rFonts w:ascii="Helvetica" w:eastAsia="Times New Roman" w:hAnsi="Helvetica"/>
                <w:color w:val="333333"/>
              </w:rPr>
              <w:t>Introduce – at a higher fee – a new licence that would permits boats without a home mooring to remain within a limited area (provided they satisfy the Trust concerning their bona fide navigation)</w:t>
            </w:r>
          </w:p>
        </w:tc>
        <w:tc>
          <w:tcPr>
            <w:tcW w:w="531" w:type="pct"/>
            <w:shd w:val="clear" w:color="auto" w:fill="auto"/>
            <w:tcMar>
              <w:top w:w="0" w:type="dxa"/>
              <w:left w:w="0" w:type="dxa"/>
              <w:bottom w:w="0" w:type="dxa"/>
              <w:right w:w="0" w:type="dxa"/>
            </w:tcMar>
            <w:vAlign w:val="center"/>
            <w:hideMark/>
          </w:tcPr>
          <w:p w14:paraId="34F8AA0F"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42A0CA21"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2D77352C"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513FA303" w14:textId="77777777" w:rsidR="00045108" w:rsidRPr="008B4944" w:rsidRDefault="00045108" w:rsidP="00D40E0D">
            <w:pPr>
              <w:jc w:val="center"/>
              <w:rPr>
                <w:rFonts w:ascii="Helvetica" w:eastAsia="Times New Roman" w:hAnsi="Helvetica"/>
                <w:color w:val="333333"/>
              </w:rPr>
            </w:pPr>
          </w:p>
        </w:tc>
        <w:tc>
          <w:tcPr>
            <w:tcW w:w="531" w:type="pct"/>
            <w:shd w:val="clear" w:color="auto" w:fill="auto"/>
            <w:vAlign w:val="center"/>
          </w:tcPr>
          <w:p w14:paraId="115D959D" w14:textId="77777777" w:rsidR="00045108" w:rsidRPr="008B4944" w:rsidRDefault="00045108" w:rsidP="00D40E0D">
            <w:pPr>
              <w:jc w:val="center"/>
              <w:rPr>
                <w:rFonts w:ascii="Helvetica" w:eastAsia="Times New Roman" w:hAnsi="Helvetica"/>
                <w:color w:val="333333"/>
              </w:rPr>
            </w:pPr>
          </w:p>
        </w:tc>
      </w:tr>
    </w:tbl>
    <w:p w14:paraId="12B629E8" w14:textId="77777777" w:rsidR="004E1DA5" w:rsidRPr="00045108" w:rsidRDefault="004E1DA5">
      <w:pPr>
        <w:pStyle w:val="Heading3"/>
        <w:spacing w:before="300"/>
        <w:rPr>
          <w:rFonts w:ascii="Helvetica" w:eastAsia="Times New Roman" w:hAnsi="Helvetica"/>
          <w:b/>
          <w:bCs/>
          <w:color w:val="333333"/>
          <w:sz w:val="24"/>
          <w:szCs w:val="24"/>
        </w:rPr>
      </w:pPr>
      <w:r w:rsidRPr="00045108">
        <w:rPr>
          <w:rFonts w:ascii="Helvetica" w:eastAsia="Times New Roman" w:hAnsi="Helvetica"/>
          <w:b/>
          <w:bCs/>
          <w:color w:val="333333"/>
          <w:sz w:val="24"/>
          <w:szCs w:val="24"/>
        </w:rPr>
        <w:lastRenderedPageBreak/>
        <w:t xml:space="preserve">25. On a scale of 1-5 how fair do you think it would be to take mooring status into consideration as part of the licensing process? </w:t>
      </w:r>
    </w:p>
    <w:p w14:paraId="71725E41"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667"/>
      </w:tblGrid>
      <w:tr w:rsidR="004E1DA5" w:rsidRPr="008B4944" w14:paraId="33C29F30"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B96CD90"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FEF93C0" wp14:editId="3504064A">
                  <wp:extent cx="304800" cy="3048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7358E128"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1 = Very fair</w:t>
            </w:r>
          </w:p>
        </w:tc>
      </w:tr>
      <w:tr w:rsidR="004E1DA5" w:rsidRPr="008B4944" w14:paraId="7B933CCC"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C61BE64"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672210B" wp14:editId="136A8CDF">
                  <wp:extent cx="304800" cy="3048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CD1E6E1"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2 = Fair</w:t>
            </w:r>
          </w:p>
        </w:tc>
      </w:tr>
      <w:tr w:rsidR="004E1DA5" w:rsidRPr="008B4944" w14:paraId="2DF6A892"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A905000"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9AB13CF" wp14:editId="3323F35F">
                  <wp:extent cx="304800" cy="3048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D59ED6F"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3 = Neither fair nor unfair</w:t>
            </w:r>
          </w:p>
        </w:tc>
      </w:tr>
      <w:tr w:rsidR="004E1DA5" w:rsidRPr="008B4944" w14:paraId="7CE6EDB7"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AADBC95"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53C5111" wp14:editId="75FEAC93">
                  <wp:extent cx="304800" cy="3048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26288E47"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4 = Unfair</w:t>
            </w:r>
          </w:p>
        </w:tc>
      </w:tr>
      <w:tr w:rsidR="004E1DA5" w:rsidRPr="008B4944" w14:paraId="0FB6A72B" w14:textId="77777777" w:rsidTr="008C6221">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23A80F6"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62F7478" wp14:editId="2593FD2E">
                  <wp:extent cx="304800" cy="3048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9724464"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5 = Very unfair</w:t>
            </w:r>
          </w:p>
        </w:tc>
      </w:tr>
    </w:tbl>
    <w:p w14:paraId="6D37D33E"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11AFDB53" w14:textId="77777777" w:rsidR="004E1DA5" w:rsidRPr="00045108" w:rsidRDefault="004E1DA5">
      <w:pPr>
        <w:pStyle w:val="Heading3"/>
        <w:spacing w:before="300"/>
        <w:rPr>
          <w:rFonts w:ascii="Helvetica" w:eastAsia="Times New Roman" w:hAnsi="Helvetica"/>
          <w:b/>
          <w:bCs/>
          <w:color w:val="333333"/>
          <w:sz w:val="24"/>
          <w:szCs w:val="24"/>
        </w:rPr>
      </w:pPr>
      <w:r w:rsidRPr="00045108">
        <w:rPr>
          <w:rFonts w:ascii="Helvetica" w:eastAsia="Times New Roman" w:hAnsi="Helvetica"/>
          <w:b/>
          <w:bCs/>
          <w:color w:val="333333"/>
          <w:sz w:val="24"/>
          <w:szCs w:val="24"/>
        </w:rPr>
        <w:t xml:space="preserve">26. Please tell us any other views or suggestions you have on licensing considerations in respect of mooring status </w:t>
      </w:r>
    </w:p>
    <w:p w14:paraId="227DC4EA" w14:textId="77777777" w:rsidR="004E1DA5" w:rsidRDefault="004E1DA5">
      <w:pPr>
        <w:rPr>
          <w:rFonts w:ascii="Helvetica" w:eastAsia="Times New Roman" w:hAnsi="Helvetica"/>
          <w:color w:val="333333"/>
        </w:rPr>
      </w:pPr>
    </w:p>
    <w:p w14:paraId="4D7356C5"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CD49ED4"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3DE0DFE"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8CBC774"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CAF827D"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42DA49E"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6110582"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60D2A56"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21E047B"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49E90FD"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22D1D7E"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7D1449C"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2420CB5"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AEE554B"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44AFA69"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B7551A8"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ECA66C1"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5D4FA51"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693C72C"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E4CC358" w14:textId="77777777" w:rsidR="00045108" w:rsidRDefault="00045108" w:rsidP="0004510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2157D43" w14:textId="77777777" w:rsidR="00045108" w:rsidRPr="008B4944" w:rsidRDefault="00045108">
      <w:pPr>
        <w:rPr>
          <w:rFonts w:ascii="Helvetica" w:eastAsia="Times New Roman" w:hAnsi="Helvetica"/>
          <w:color w:val="333333"/>
        </w:rPr>
      </w:pPr>
    </w:p>
    <w:p w14:paraId="58F74260" w14:textId="77777777" w:rsidR="004E1DA5" w:rsidRPr="008B4944" w:rsidRDefault="004E1DA5">
      <w:pPr>
        <w:spacing w:before="600" w:after="150"/>
        <w:rPr>
          <w:rFonts w:ascii="Helvetica" w:eastAsia="Times New Roman" w:hAnsi="Helvetica"/>
          <w:bCs/>
          <w:color w:val="333333"/>
        </w:rPr>
      </w:pPr>
    </w:p>
    <w:p w14:paraId="27162B03"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br w:type="page"/>
      </w:r>
    </w:p>
    <w:p w14:paraId="219EF239" w14:textId="20BA5330" w:rsidR="004E1DA5" w:rsidRPr="00111998" w:rsidRDefault="004E1DA5">
      <w:pPr>
        <w:rPr>
          <w:rFonts w:ascii="Helvetica" w:eastAsia="Times New Roman" w:hAnsi="Helvetica"/>
          <w:b/>
          <w:bCs/>
          <w:color w:val="333333"/>
        </w:rPr>
      </w:pPr>
      <w:r w:rsidRPr="00111998">
        <w:rPr>
          <w:rFonts w:ascii="Helvetica" w:eastAsia="Times New Roman" w:hAnsi="Helvetica"/>
          <w:b/>
          <w:bCs/>
          <w:color w:val="333333"/>
        </w:rPr>
        <w:lastRenderedPageBreak/>
        <w:t xml:space="preserve">Impact of any changes following the consultation </w:t>
      </w:r>
    </w:p>
    <w:p w14:paraId="66CE553A"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Participants in stage 2 of the consultation emphasised that any changes should not be retrospective. They thought that changes should be introduced over a transitional period, in particular if there are large increases in licence fees for any category of boat licence holder. This would help to mitigate the financial impact of any changes on those least able to afford such increases.</w:t>
      </w:r>
      <w:r w:rsidRPr="008B4944">
        <w:rPr>
          <w:rFonts w:ascii="Helvetica" w:eastAsia="Times New Roman" w:hAnsi="Helvetica"/>
          <w:bCs/>
          <w:color w:val="333333"/>
        </w:rPr>
        <w:br/>
      </w:r>
      <w:r w:rsidRPr="008B4944">
        <w:rPr>
          <w:rFonts w:ascii="Helvetica" w:eastAsia="Times New Roman" w:hAnsi="Helvetica"/>
          <w:bCs/>
          <w:color w:val="333333"/>
        </w:rPr>
        <w:br/>
        <w:t>Participants who thought that any changes should apply to current, as well as new boaters, suggested a transitional period of no less than three years and as many as five.</w:t>
      </w:r>
      <w:r w:rsidRPr="008B4944">
        <w:rPr>
          <w:rFonts w:ascii="Helvetica" w:eastAsia="Times New Roman" w:hAnsi="Helvetica"/>
          <w:bCs/>
          <w:color w:val="333333"/>
        </w:rPr>
        <w:br/>
      </w:r>
      <w:r w:rsidRPr="008B4944">
        <w:rPr>
          <w:rFonts w:ascii="Helvetica" w:eastAsia="Times New Roman" w:hAnsi="Helvetica"/>
          <w:bCs/>
          <w:color w:val="333333"/>
        </w:rPr>
        <w:br/>
        <w:t>Some of the proposals we have outlined include suggestions for phasing in changes. However, we are also interested in more general views relating to the phasing of any changes we propose following this third and final stage of the consultation.</w:t>
      </w:r>
    </w:p>
    <w:p w14:paraId="14A86FA9" w14:textId="77777777" w:rsidR="004E1DA5" w:rsidRPr="008B4944" w:rsidRDefault="004E1DA5">
      <w:pPr>
        <w:rPr>
          <w:rFonts w:ascii="Helvetica" w:eastAsia="Times New Roman" w:hAnsi="Helvetica"/>
          <w:color w:val="333333"/>
        </w:rPr>
      </w:pPr>
    </w:p>
    <w:p w14:paraId="1CD054DA" w14:textId="1341B612" w:rsidR="004E1DA5" w:rsidRPr="00111998" w:rsidRDefault="004E1DA5">
      <w:pPr>
        <w:pStyle w:val="Heading3"/>
        <w:spacing w:before="300"/>
        <w:rPr>
          <w:rFonts w:ascii="Helvetica" w:eastAsia="Times New Roman" w:hAnsi="Helvetica"/>
          <w:b/>
          <w:bCs/>
          <w:color w:val="333333"/>
          <w:sz w:val="24"/>
          <w:szCs w:val="24"/>
        </w:rPr>
      </w:pPr>
      <w:r w:rsidRPr="00111998">
        <w:rPr>
          <w:rFonts w:ascii="Helvetica" w:eastAsia="Times New Roman" w:hAnsi="Helvetica"/>
          <w:b/>
          <w:bCs/>
          <w:color w:val="333333"/>
          <w:sz w:val="24"/>
          <w:szCs w:val="24"/>
        </w:rPr>
        <w:t xml:space="preserve">27. Please tell us on a scale of 1-5 how fair you think each proposal is </w:t>
      </w:r>
      <w:r w:rsidR="00A400B3" w:rsidRPr="00111998">
        <w:rPr>
          <w:rFonts w:ascii="Helvetica" w:eastAsia="Times New Roman" w:hAnsi="Helvetica"/>
          <w:b/>
          <w:bCs/>
          <w:color w:val="333333"/>
          <w:sz w:val="24"/>
          <w:szCs w:val="24"/>
        </w:rPr>
        <w:t>Please rate each proposal in the table below</w:t>
      </w:r>
    </w:p>
    <w:p w14:paraId="7F53FA58" w14:textId="77777777" w:rsidR="004E1DA5" w:rsidRDefault="004E1DA5">
      <w:pPr>
        <w:rPr>
          <w:rFonts w:ascii="Helvetica" w:eastAsia="Times New Roman" w:hAnsi="Helvetica"/>
          <w:color w:val="33333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4231"/>
        <w:gridCol w:w="958"/>
        <w:gridCol w:w="957"/>
        <w:gridCol w:w="957"/>
        <w:gridCol w:w="957"/>
        <w:gridCol w:w="956"/>
      </w:tblGrid>
      <w:tr w:rsidR="00111998" w:rsidRPr="008B4944" w14:paraId="06FA8BD7" w14:textId="77777777" w:rsidTr="00111998">
        <w:trPr>
          <w:tblHeader/>
        </w:trPr>
        <w:tc>
          <w:tcPr>
            <w:tcW w:w="2346" w:type="pct"/>
            <w:shd w:val="clear" w:color="auto" w:fill="F2F2F2" w:themeFill="background1" w:themeFillShade="F2"/>
            <w:tcMar>
              <w:top w:w="0" w:type="dxa"/>
              <w:left w:w="0" w:type="dxa"/>
              <w:bottom w:w="0" w:type="dxa"/>
              <w:right w:w="0" w:type="dxa"/>
            </w:tcMar>
            <w:vAlign w:val="center"/>
            <w:hideMark/>
          </w:tcPr>
          <w:p w14:paraId="62E3840B" w14:textId="77777777" w:rsidR="00111998" w:rsidRPr="00154CE0" w:rsidRDefault="00111998" w:rsidP="00D40E0D">
            <w:pPr>
              <w:jc w:val="center"/>
              <w:rPr>
                <w:rFonts w:ascii="Helvetica" w:eastAsia="Times New Roman" w:hAnsi="Helvetica"/>
                <w:b/>
                <w:color w:val="333333"/>
              </w:rPr>
            </w:pPr>
            <w:r w:rsidRPr="00154CE0">
              <w:rPr>
                <w:rFonts w:ascii="Helvetica" w:eastAsia="Times New Roman" w:hAnsi="Helvetica"/>
                <w:b/>
                <w:color w:val="333333"/>
              </w:rPr>
              <w:t>Proposal</w:t>
            </w:r>
          </w:p>
        </w:tc>
        <w:tc>
          <w:tcPr>
            <w:tcW w:w="531" w:type="pct"/>
            <w:shd w:val="clear" w:color="auto" w:fill="F2F2F2" w:themeFill="background1" w:themeFillShade="F2"/>
            <w:tcMar>
              <w:top w:w="0" w:type="dxa"/>
              <w:left w:w="0" w:type="dxa"/>
              <w:bottom w:w="0" w:type="dxa"/>
              <w:right w:w="0" w:type="dxa"/>
            </w:tcMar>
            <w:vAlign w:val="center"/>
            <w:hideMark/>
          </w:tcPr>
          <w:p w14:paraId="4D4D8E5C" w14:textId="77777777" w:rsidR="00111998" w:rsidRPr="009D6532" w:rsidRDefault="0011199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1 = </w:t>
            </w:r>
          </w:p>
          <w:p w14:paraId="335B3CA2" w14:textId="77777777" w:rsidR="00111998" w:rsidRPr="009D6532" w:rsidRDefault="0011199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fair  </w:t>
            </w:r>
          </w:p>
        </w:tc>
        <w:tc>
          <w:tcPr>
            <w:tcW w:w="531" w:type="pct"/>
            <w:shd w:val="clear" w:color="auto" w:fill="F2F2F2" w:themeFill="background1" w:themeFillShade="F2"/>
            <w:vAlign w:val="center"/>
          </w:tcPr>
          <w:p w14:paraId="4E31EB31" w14:textId="77777777" w:rsidR="00111998" w:rsidRPr="009D6532" w:rsidRDefault="0011199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2 = Fair </w:t>
            </w:r>
          </w:p>
        </w:tc>
        <w:tc>
          <w:tcPr>
            <w:tcW w:w="531" w:type="pct"/>
            <w:shd w:val="clear" w:color="auto" w:fill="F2F2F2" w:themeFill="background1" w:themeFillShade="F2"/>
            <w:vAlign w:val="center"/>
          </w:tcPr>
          <w:p w14:paraId="6C18968F" w14:textId="77777777" w:rsidR="00111998" w:rsidRPr="009D6532" w:rsidRDefault="0011199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3 = </w:t>
            </w:r>
          </w:p>
          <w:p w14:paraId="0654CB09" w14:textId="77777777" w:rsidR="00111998" w:rsidRPr="009D6532" w:rsidRDefault="0011199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Neither fair nor unfair  </w:t>
            </w:r>
          </w:p>
        </w:tc>
        <w:tc>
          <w:tcPr>
            <w:tcW w:w="531" w:type="pct"/>
            <w:shd w:val="clear" w:color="auto" w:fill="F2F2F2" w:themeFill="background1" w:themeFillShade="F2"/>
            <w:vAlign w:val="center"/>
          </w:tcPr>
          <w:p w14:paraId="7DFDDF13" w14:textId="77777777" w:rsidR="00111998" w:rsidRPr="009D6532" w:rsidRDefault="0011199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4 = </w:t>
            </w:r>
          </w:p>
          <w:p w14:paraId="0F63CEB2" w14:textId="77777777" w:rsidR="00111998" w:rsidRPr="009D6532" w:rsidRDefault="0011199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Unfair </w:t>
            </w:r>
          </w:p>
        </w:tc>
        <w:tc>
          <w:tcPr>
            <w:tcW w:w="531" w:type="pct"/>
            <w:shd w:val="clear" w:color="auto" w:fill="F2F2F2" w:themeFill="background1" w:themeFillShade="F2"/>
            <w:vAlign w:val="center"/>
          </w:tcPr>
          <w:p w14:paraId="02FD40A2" w14:textId="77777777" w:rsidR="00111998" w:rsidRPr="009D6532" w:rsidRDefault="0011199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 xml:space="preserve"> 5 = </w:t>
            </w:r>
          </w:p>
          <w:p w14:paraId="48A542A5" w14:textId="77777777" w:rsidR="00111998" w:rsidRPr="009D6532" w:rsidRDefault="00111998" w:rsidP="00D40E0D">
            <w:pPr>
              <w:jc w:val="center"/>
              <w:rPr>
                <w:rFonts w:ascii="Helvetica" w:eastAsia="Times New Roman" w:hAnsi="Helvetica"/>
                <w:i/>
                <w:color w:val="333333"/>
                <w:sz w:val="20"/>
                <w:szCs w:val="20"/>
              </w:rPr>
            </w:pPr>
            <w:r w:rsidRPr="009D6532">
              <w:rPr>
                <w:rFonts w:ascii="Helvetica" w:eastAsia="Times New Roman" w:hAnsi="Helvetica"/>
                <w:i/>
                <w:color w:val="333333"/>
                <w:sz w:val="20"/>
                <w:szCs w:val="20"/>
              </w:rPr>
              <w:t>Very unfair </w:t>
            </w:r>
          </w:p>
        </w:tc>
      </w:tr>
      <w:tr w:rsidR="00111998" w:rsidRPr="008B4944" w14:paraId="2489663B" w14:textId="77777777" w:rsidTr="00111998">
        <w:tc>
          <w:tcPr>
            <w:tcW w:w="2346" w:type="pct"/>
            <w:shd w:val="clear" w:color="auto" w:fill="auto"/>
            <w:tcMar>
              <w:top w:w="0" w:type="dxa"/>
              <w:left w:w="0" w:type="dxa"/>
              <w:bottom w:w="0" w:type="dxa"/>
              <w:right w:w="0" w:type="dxa"/>
            </w:tcMar>
            <w:vAlign w:val="center"/>
            <w:hideMark/>
          </w:tcPr>
          <w:p w14:paraId="54D35DB1" w14:textId="3A1AD456" w:rsidR="00111998" w:rsidRPr="008B4944" w:rsidRDefault="00111998" w:rsidP="00D40E0D">
            <w:pPr>
              <w:ind w:left="180" w:right="170"/>
              <w:rPr>
                <w:rFonts w:ascii="Helvetica" w:eastAsia="Times New Roman" w:hAnsi="Helvetica"/>
                <w:color w:val="333333"/>
              </w:rPr>
            </w:pPr>
            <w:r w:rsidRPr="008B4944">
              <w:rPr>
                <w:rFonts w:ascii="Helvetica" w:eastAsia="Times New Roman" w:hAnsi="Helvetica"/>
                <w:color w:val="333333"/>
              </w:rPr>
              <w:t>Introduce changes over a potential 1-2 year period</w:t>
            </w:r>
          </w:p>
        </w:tc>
        <w:tc>
          <w:tcPr>
            <w:tcW w:w="531" w:type="pct"/>
            <w:shd w:val="clear" w:color="auto" w:fill="auto"/>
            <w:tcMar>
              <w:top w:w="0" w:type="dxa"/>
              <w:left w:w="0" w:type="dxa"/>
              <w:bottom w:w="0" w:type="dxa"/>
              <w:right w:w="0" w:type="dxa"/>
            </w:tcMar>
            <w:vAlign w:val="center"/>
            <w:hideMark/>
          </w:tcPr>
          <w:p w14:paraId="4BBE3E0B"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5C5F17AB"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471BD5A2"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11DF91E1"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48EC190A" w14:textId="77777777" w:rsidR="00111998" w:rsidRPr="008B4944" w:rsidRDefault="00111998" w:rsidP="00D40E0D">
            <w:pPr>
              <w:jc w:val="center"/>
              <w:rPr>
                <w:rFonts w:ascii="Helvetica" w:eastAsia="Times New Roman" w:hAnsi="Helvetica"/>
                <w:color w:val="333333"/>
              </w:rPr>
            </w:pPr>
          </w:p>
        </w:tc>
      </w:tr>
      <w:tr w:rsidR="00111998" w:rsidRPr="008B4944" w14:paraId="1F1146CB" w14:textId="77777777" w:rsidTr="00111998">
        <w:tc>
          <w:tcPr>
            <w:tcW w:w="2346" w:type="pct"/>
            <w:shd w:val="clear" w:color="auto" w:fill="auto"/>
            <w:tcMar>
              <w:top w:w="0" w:type="dxa"/>
              <w:left w:w="0" w:type="dxa"/>
              <w:bottom w:w="0" w:type="dxa"/>
              <w:right w:w="0" w:type="dxa"/>
            </w:tcMar>
            <w:vAlign w:val="center"/>
            <w:hideMark/>
          </w:tcPr>
          <w:p w14:paraId="4623B7DB" w14:textId="78A66416" w:rsidR="00111998" w:rsidRPr="008B4944" w:rsidRDefault="00111998" w:rsidP="00D40E0D">
            <w:pPr>
              <w:ind w:left="180" w:right="170"/>
              <w:rPr>
                <w:rFonts w:ascii="Helvetica" w:eastAsia="Times New Roman" w:hAnsi="Helvetica"/>
                <w:color w:val="333333"/>
              </w:rPr>
            </w:pPr>
            <w:r w:rsidRPr="008B4944">
              <w:rPr>
                <w:rFonts w:ascii="Helvetica" w:eastAsia="Times New Roman" w:hAnsi="Helvetica"/>
                <w:color w:val="333333"/>
              </w:rPr>
              <w:t>Introduce changes phased over a potential 2-3 year period</w:t>
            </w:r>
          </w:p>
        </w:tc>
        <w:tc>
          <w:tcPr>
            <w:tcW w:w="531" w:type="pct"/>
            <w:shd w:val="clear" w:color="auto" w:fill="auto"/>
            <w:tcMar>
              <w:top w:w="0" w:type="dxa"/>
              <w:left w:w="0" w:type="dxa"/>
              <w:bottom w:w="0" w:type="dxa"/>
              <w:right w:w="0" w:type="dxa"/>
            </w:tcMar>
            <w:vAlign w:val="center"/>
            <w:hideMark/>
          </w:tcPr>
          <w:p w14:paraId="63511EE7"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3A1B75A9"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4A7DA3E5"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51055751"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54F39112" w14:textId="77777777" w:rsidR="00111998" w:rsidRPr="008B4944" w:rsidRDefault="00111998" w:rsidP="00D40E0D">
            <w:pPr>
              <w:jc w:val="center"/>
              <w:rPr>
                <w:rFonts w:ascii="Helvetica" w:eastAsia="Times New Roman" w:hAnsi="Helvetica"/>
                <w:color w:val="333333"/>
              </w:rPr>
            </w:pPr>
          </w:p>
        </w:tc>
      </w:tr>
      <w:tr w:rsidR="00111998" w:rsidRPr="008B4944" w14:paraId="6C84D197" w14:textId="77777777" w:rsidTr="00111998">
        <w:tc>
          <w:tcPr>
            <w:tcW w:w="2346" w:type="pct"/>
            <w:shd w:val="clear" w:color="auto" w:fill="auto"/>
            <w:tcMar>
              <w:top w:w="0" w:type="dxa"/>
              <w:left w:w="0" w:type="dxa"/>
              <w:bottom w:w="0" w:type="dxa"/>
              <w:right w:w="0" w:type="dxa"/>
            </w:tcMar>
            <w:vAlign w:val="center"/>
            <w:hideMark/>
          </w:tcPr>
          <w:p w14:paraId="74D598C2" w14:textId="513BB615" w:rsidR="00111998" w:rsidRPr="008B4944" w:rsidRDefault="00111998" w:rsidP="00D40E0D">
            <w:pPr>
              <w:ind w:left="180" w:right="170"/>
              <w:rPr>
                <w:rFonts w:ascii="Helvetica" w:eastAsia="Times New Roman" w:hAnsi="Helvetica"/>
                <w:color w:val="333333"/>
              </w:rPr>
            </w:pPr>
            <w:r w:rsidRPr="008B4944">
              <w:rPr>
                <w:rFonts w:ascii="Helvetica" w:eastAsia="Times New Roman" w:hAnsi="Helvetica"/>
                <w:color w:val="333333"/>
              </w:rPr>
              <w:t>Introduce changes phased over a potential 3-5 year transition period</w:t>
            </w:r>
          </w:p>
        </w:tc>
        <w:tc>
          <w:tcPr>
            <w:tcW w:w="531" w:type="pct"/>
            <w:shd w:val="clear" w:color="auto" w:fill="auto"/>
            <w:tcMar>
              <w:top w:w="0" w:type="dxa"/>
              <w:left w:w="0" w:type="dxa"/>
              <w:bottom w:w="0" w:type="dxa"/>
              <w:right w:w="0" w:type="dxa"/>
            </w:tcMar>
            <w:vAlign w:val="center"/>
            <w:hideMark/>
          </w:tcPr>
          <w:p w14:paraId="41524177"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0BA636CB"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0290C4F2"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06E01810"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5E07CE5E" w14:textId="77777777" w:rsidR="00111998" w:rsidRPr="008B4944" w:rsidRDefault="00111998" w:rsidP="00D40E0D">
            <w:pPr>
              <w:jc w:val="center"/>
              <w:rPr>
                <w:rFonts w:ascii="Helvetica" w:eastAsia="Times New Roman" w:hAnsi="Helvetica"/>
                <w:color w:val="333333"/>
              </w:rPr>
            </w:pPr>
          </w:p>
        </w:tc>
      </w:tr>
      <w:tr w:rsidR="00111998" w:rsidRPr="008B4944" w14:paraId="1AA5926A" w14:textId="77777777" w:rsidTr="00111998">
        <w:tc>
          <w:tcPr>
            <w:tcW w:w="2346" w:type="pct"/>
            <w:shd w:val="clear" w:color="auto" w:fill="auto"/>
            <w:tcMar>
              <w:top w:w="0" w:type="dxa"/>
              <w:left w:w="0" w:type="dxa"/>
              <w:bottom w:w="0" w:type="dxa"/>
              <w:right w:w="0" w:type="dxa"/>
            </w:tcMar>
            <w:vAlign w:val="center"/>
          </w:tcPr>
          <w:p w14:paraId="7F70536C" w14:textId="143B8069" w:rsidR="00111998" w:rsidRPr="008B4944" w:rsidRDefault="00111998" w:rsidP="00D40E0D">
            <w:pPr>
              <w:ind w:left="180" w:right="170"/>
              <w:rPr>
                <w:rFonts w:ascii="Helvetica" w:eastAsia="Times New Roman" w:hAnsi="Helvetica"/>
                <w:color w:val="333333"/>
              </w:rPr>
            </w:pPr>
            <w:r w:rsidRPr="008B4944">
              <w:rPr>
                <w:rFonts w:ascii="Helvetica" w:eastAsia="Times New Roman" w:hAnsi="Helvetica"/>
                <w:color w:val="333333"/>
              </w:rPr>
              <w:t>Introduce changes all together in one go, but giving a number of years' notice</w:t>
            </w:r>
          </w:p>
        </w:tc>
        <w:tc>
          <w:tcPr>
            <w:tcW w:w="531" w:type="pct"/>
            <w:shd w:val="clear" w:color="auto" w:fill="auto"/>
            <w:tcMar>
              <w:top w:w="0" w:type="dxa"/>
              <w:left w:w="0" w:type="dxa"/>
              <w:bottom w:w="0" w:type="dxa"/>
              <w:right w:w="0" w:type="dxa"/>
            </w:tcMar>
            <w:vAlign w:val="center"/>
          </w:tcPr>
          <w:p w14:paraId="133D4C8D"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31AE6982"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0B12611E"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5B247AE9" w14:textId="77777777" w:rsidR="00111998" w:rsidRPr="008B4944" w:rsidRDefault="00111998" w:rsidP="00D40E0D">
            <w:pPr>
              <w:jc w:val="center"/>
              <w:rPr>
                <w:rFonts w:ascii="Helvetica" w:eastAsia="Times New Roman" w:hAnsi="Helvetica"/>
                <w:color w:val="333333"/>
              </w:rPr>
            </w:pPr>
          </w:p>
        </w:tc>
        <w:tc>
          <w:tcPr>
            <w:tcW w:w="531" w:type="pct"/>
            <w:shd w:val="clear" w:color="auto" w:fill="auto"/>
            <w:vAlign w:val="center"/>
          </w:tcPr>
          <w:p w14:paraId="218C33A2" w14:textId="77777777" w:rsidR="00111998" w:rsidRPr="008B4944" w:rsidRDefault="00111998" w:rsidP="00D40E0D">
            <w:pPr>
              <w:jc w:val="center"/>
              <w:rPr>
                <w:rFonts w:ascii="Helvetica" w:eastAsia="Times New Roman" w:hAnsi="Helvetica"/>
                <w:color w:val="333333"/>
              </w:rPr>
            </w:pPr>
          </w:p>
        </w:tc>
      </w:tr>
    </w:tbl>
    <w:p w14:paraId="7AC4970B" w14:textId="77777777" w:rsidR="00111998" w:rsidRDefault="00111998">
      <w:pPr>
        <w:rPr>
          <w:rFonts w:ascii="Helvetica" w:eastAsia="Times New Roman" w:hAnsi="Helvetica"/>
          <w:color w:val="333333"/>
        </w:rPr>
      </w:pPr>
    </w:p>
    <w:p w14:paraId="1462B7C4" w14:textId="77777777" w:rsidR="00111998" w:rsidRDefault="00111998">
      <w:pPr>
        <w:rPr>
          <w:rFonts w:ascii="Helvetica" w:eastAsia="Times New Roman" w:hAnsi="Helvetica"/>
          <w:bCs/>
          <w:color w:val="333333"/>
        </w:rPr>
      </w:pPr>
      <w:r>
        <w:rPr>
          <w:rFonts w:ascii="Helvetica" w:eastAsia="Times New Roman" w:hAnsi="Helvetica"/>
          <w:bCs/>
          <w:color w:val="333333"/>
        </w:rPr>
        <w:br w:type="page"/>
      </w:r>
    </w:p>
    <w:p w14:paraId="291485AB" w14:textId="7E300CA9" w:rsidR="004E1DA5" w:rsidRPr="00111998" w:rsidRDefault="004E1DA5">
      <w:pPr>
        <w:pStyle w:val="Heading3"/>
        <w:spacing w:before="300"/>
        <w:rPr>
          <w:rFonts w:ascii="Helvetica" w:eastAsia="Times New Roman" w:hAnsi="Helvetica"/>
          <w:b/>
          <w:bCs/>
          <w:color w:val="333333"/>
          <w:sz w:val="24"/>
          <w:szCs w:val="24"/>
        </w:rPr>
      </w:pPr>
      <w:r w:rsidRPr="00111998">
        <w:rPr>
          <w:rFonts w:ascii="Helvetica" w:eastAsia="Times New Roman" w:hAnsi="Helvetica"/>
          <w:b/>
          <w:bCs/>
          <w:color w:val="333333"/>
          <w:sz w:val="24"/>
          <w:szCs w:val="24"/>
        </w:rPr>
        <w:lastRenderedPageBreak/>
        <w:t xml:space="preserve">28. Please tell us your views on how we might manage the implementation of any changes (including suggestions about any transitional periods for existing and new customers) </w:t>
      </w:r>
    </w:p>
    <w:p w14:paraId="1358BB01" w14:textId="77777777" w:rsidR="004E1DA5" w:rsidRDefault="004E1DA5">
      <w:pPr>
        <w:rPr>
          <w:rFonts w:ascii="Helvetica" w:eastAsia="Times New Roman" w:hAnsi="Helvetica"/>
          <w:color w:val="333333"/>
        </w:rPr>
      </w:pPr>
    </w:p>
    <w:p w14:paraId="4F33CEF4"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197589C"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62F16B6"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7872D3F"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94A8EED"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C59DC8E"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E6F3836"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7DF775E"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2F334CF"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73D8CA4"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1F494633"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916DC1B"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D06DFE2"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BC7C667"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A134D6F"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18E8A72"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461F933"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DA205CD"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BC55A78"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D2C94FF"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25CC796"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C61B43C"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B4C4D9E"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06AB523B" w14:textId="77777777" w:rsidR="004E1DA5" w:rsidRPr="008B4944" w:rsidRDefault="004E1DA5">
      <w:pPr>
        <w:spacing w:before="600" w:after="150"/>
        <w:rPr>
          <w:rFonts w:ascii="Helvetica" w:eastAsia="Times New Roman" w:hAnsi="Helvetica"/>
          <w:bCs/>
          <w:color w:val="333333"/>
        </w:rPr>
      </w:pPr>
    </w:p>
    <w:p w14:paraId="091C50E0"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br w:type="page"/>
      </w:r>
    </w:p>
    <w:p w14:paraId="27BCA738" w14:textId="757E4B51" w:rsidR="004E1DA5" w:rsidRPr="00E363A7" w:rsidRDefault="004E1DA5">
      <w:pPr>
        <w:rPr>
          <w:rFonts w:ascii="Helvetica" w:eastAsia="Times New Roman" w:hAnsi="Helvetica"/>
          <w:b/>
          <w:bCs/>
          <w:color w:val="333333"/>
        </w:rPr>
      </w:pPr>
      <w:r w:rsidRPr="00E363A7">
        <w:rPr>
          <w:rFonts w:ascii="Helvetica" w:eastAsia="Times New Roman" w:hAnsi="Helvetica"/>
          <w:b/>
          <w:bCs/>
          <w:color w:val="333333"/>
        </w:rPr>
        <w:lastRenderedPageBreak/>
        <w:t xml:space="preserve">Issues discussed in Stages 1 and 2 but falling outside the current consultation </w:t>
      </w:r>
    </w:p>
    <w:p w14:paraId="0B67C9F1" w14:textId="77777777" w:rsidR="004E1DA5" w:rsidRPr="00E363A7" w:rsidRDefault="004E1DA5">
      <w:pPr>
        <w:rPr>
          <w:rFonts w:ascii="Helvetica" w:eastAsia="Times New Roman" w:hAnsi="Helvetica"/>
          <w:b/>
          <w:color w:val="333333"/>
        </w:rPr>
      </w:pPr>
      <w:r w:rsidRPr="00E363A7">
        <w:rPr>
          <w:rFonts w:ascii="Helvetica" w:eastAsia="Times New Roman" w:hAnsi="Helvetica"/>
          <w:b/>
          <w:color w:val="333333"/>
        </w:rPr>
        <w:t>Improving the management of areas in high demand</w:t>
      </w:r>
    </w:p>
    <w:p w14:paraId="27BAD7AD"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45F0D95F"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Participants in stages 1 and 2 discussed how to address the challenge of busy areas of the country where canals are experiencing high levels of demand for mooring and cruising. In stage 2, participants described busy areas as a problem for mooring and navigation as well as safety and considered how best to manage them fairly.</w:t>
      </w:r>
      <w:r w:rsidRPr="008B4944">
        <w:rPr>
          <w:rFonts w:ascii="Helvetica" w:eastAsia="Times New Roman" w:hAnsi="Helvetica"/>
          <w:bCs/>
          <w:color w:val="333333"/>
        </w:rPr>
        <w:br/>
      </w:r>
      <w:r w:rsidRPr="008B4944">
        <w:rPr>
          <w:rFonts w:ascii="Helvetica" w:eastAsia="Times New Roman" w:hAnsi="Helvetica"/>
          <w:bCs/>
          <w:color w:val="333333"/>
        </w:rPr>
        <w:br/>
        <w:t>In principle, licensing fees could be used as a mechanism to manage busy areas such as London, where many customers do not purchase a (relatively costly) home mooring. However, most of the participants in previous stages felt that busy areas are exacerbated by poor mooring provision and limited enforcement powers. They see the challenge as a moorings issue and do not think licensing is an effective or suitable way to address the relative appeal of London and other parts of the south where housing costs make living aboard a canal boat attractive.</w:t>
      </w:r>
      <w:r w:rsidRPr="008B4944">
        <w:rPr>
          <w:rFonts w:ascii="Helvetica" w:eastAsia="Times New Roman" w:hAnsi="Helvetica"/>
          <w:bCs/>
          <w:color w:val="333333"/>
        </w:rPr>
        <w:br/>
      </w:r>
      <w:r w:rsidRPr="008B4944">
        <w:rPr>
          <w:rFonts w:ascii="Helvetica" w:eastAsia="Times New Roman" w:hAnsi="Helvetica"/>
          <w:bCs/>
          <w:color w:val="333333"/>
        </w:rPr>
        <w:br/>
        <w:t>The Trust is interested in exploring how the licensing structure might reflect the relative attraction of the most busy and popular parts of the network where the growth in boats without a home mooring, and their impact, are greatest. We acknowledge that most participants did not want to use the licence fee to address what they perceived to be a mooring or enforcement issue and as such will not consider this further with respect to this consultation.</w:t>
      </w:r>
      <w:r w:rsidRPr="008B4944">
        <w:rPr>
          <w:rFonts w:ascii="Helvetica" w:eastAsia="Times New Roman" w:hAnsi="Helvetica"/>
          <w:bCs/>
          <w:color w:val="333333"/>
        </w:rPr>
        <w:br/>
      </w:r>
      <w:r w:rsidRPr="008B4944">
        <w:rPr>
          <w:rFonts w:ascii="Helvetica" w:eastAsia="Times New Roman" w:hAnsi="Helvetica"/>
          <w:bCs/>
          <w:color w:val="333333"/>
        </w:rPr>
        <w:br/>
        <w:t>However, with mooring inherently constrained in the busiest locations, and limitations on what can be achieved via enforcement, the Trust will undertake further work outside of the licence review process to develop possible options for how boat numbers could be managed in very busy sections of the canal network.</w:t>
      </w:r>
    </w:p>
    <w:p w14:paraId="43CFDCF7" w14:textId="77777777" w:rsidR="004E1DA5" w:rsidRPr="008B4944" w:rsidRDefault="004E1DA5">
      <w:pPr>
        <w:rPr>
          <w:rFonts w:ascii="Helvetica" w:eastAsia="Times New Roman" w:hAnsi="Helvetica"/>
          <w:color w:val="333333"/>
        </w:rPr>
      </w:pPr>
    </w:p>
    <w:p w14:paraId="15E391F1"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br w:type="page"/>
      </w:r>
    </w:p>
    <w:p w14:paraId="185CC633" w14:textId="1E574AF6" w:rsidR="004E1DA5" w:rsidRPr="00E363A7" w:rsidRDefault="004E1DA5">
      <w:pPr>
        <w:rPr>
          <w:rFonts w:ascii="Helvetica" w:eastAsia="Times New Roman" w:hAnsi="Helvetica"/>
          <w:b/>
          <w:bCs/>
          <w:color w:val="333333"/>
        </w:rPr>
      </w:pPr>
      <w:r w:rsidRPr="00E363A7">
        <w:rPr>
          <w:rFonts w:ascii="Helvetica" w:eastAsia="Times New Roman" w:hAnsi="Helvetica"/>
          <w:b/>
          <w:bCs/>
          <w:color w:val="333333"/>
        </w:rPr>
        <w:lastRenderedPageBreak/>
        <w:t xml:space="preserve">Tell us about yourself </w:t>
      </w:r>
    </w:p>
    <w:p w14:paraId="3A2C5D88" w14:textId="77777777" w:rsidR="004E1DA5" w:rsidRPr="00E363A7" w:rsidRDefault="004E1DA5">
      <w:pPr>
        <w:pStyle w:val="Heading3"/>
        <w:spacing w:before="300"/>
        <w:rPr>
          <w:rFonts w:ascii="Helvetica" w:eastAsia="Times New Roman" w:hAnsi="Helvetica"/>
          <w:b/>
          <w:bCs/>
          <w:color w:val="333333"/>
          <w:sz w:val="24"/>
          <w:szCs w:val="24"/>
        </w:rPr>
      </w:pPr>
      <w:r w:rsidRPr="00E363A7">
        <w:rPr>
          <w:rFonts w:ascii="Helvetica" w:eastAsia="Times New Roman" w:hAnsi="Helvetica"/>
          <w:b/>
          <w:bCs/>
          <w:color w:val="333333"/>
          <w:sz w:val="24"/>
          <w:szCs w:val="24"/>
        </w:rPr>
        <w:t xml:space="preserve">29. What is your gender? </w:t>
      </w:r>
    </w:p>
    <w:p w14:paraId="530CFD6D"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420"/>
      </w:tblGrid>
      <w:tr w:rsidR="004E1DA5" w:rsidRPr="008B4944" w14:paraId="688C0660"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4632254"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964A288" wp14:editId="64BC068F">
                  <wp:extent cx="304800" cy="304800"/>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A28C149"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Male</w:t>
            </w:r>
          </w:p>
        </w:tc>
      </w:tr>
      <w:tr w:rsidR="004E1DA5" w:rsidRPr="008B4944" w14:paraId="03E65459"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EDD908D"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C547CE9" wp14:editId="7048ABC4">
                  <wp:extent cx="304800" cy="3048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74FF5ED7"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Female</w:t>
            </w:r>
          </w:p>
        </w:tc>
      </w:tr>
      <w:tr w:rsidR="004E1DA5" w:rsidRPr="008B4944" w14:paraId="4C021F4E"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63E7FB9"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EF27617" wp14:editId="26A91BCF">
                  <wp:extent cx="304800" cy="3048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3FB63453" w14:textId="2BCC3693" w:rsidR="004E1DA5" w:rsidRPr="008B4944" w:rsidRDefault="004E1DA5">
            <w:pPr>
              <w:rPr>
                <w:rFonts w:ascii="Helvetica" w:eastAsia="Times New Roman" w:hAnsi="Helvetica"/>
                <w:color w:val="333333"/>
              </w:rPr>
            </w:pPr>
            <w:r w:rsidRPr="008B4944">
              <w:rPr>
                <w:rFonts w:ascii="Helvetica" w:eastAsia="Times New Roman" w:hAnsi="Helvetica"/>
                <w:color w:val="333333"/>
              </w:rPr>
              <w:t>Other (please specify):</w:t>
            </w:r>
          </w:p>
        </w:tc>
      </w:tr>
    </w:tbl>
    <w:p w14:paraId="0877D44C" w14:textId="27A017FD" w:rsidR="004E1DA5" w:rsidRDefault="004E1DA5">
      <w:pPr>
        <w:rPr>
          <w:rFonts w:ascii="Helvetica" w:eastAsia="Times New Roman" w:hAnsi="Helvetica"/>
          <w:color w:val="333333"/>
        </w:rPr>
      </w:pPr>
    </w:p>
    <w:p w14:paraId="12DE1FCB"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7F5B14F"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78181CBB" w14:textId="49315EE2" w:rsidR="004E1DA5" w:rsidRPr="00E363A7" w:rsidRDefault="004E1DA5">
      <w:pPr>
        <w:pStyle w:val="Heading3"/>
        <w:spacing w:before="300"/>
        <w:rPr>
          <w:rFonts w:ascii="Helvetica" w:eastAsia="Times New Roman" w:hAnsi="Helvetica"/>
          <w:b/>
          <w:bCs/>
          <w:color w:val="333333"/>
          <w:sz w:val="24"/>
          <w:szCs w:val="24"/>
        </w:rPr>
      </w:pPr>
      <w:r w:rsidRPr="00E363A7">
        <w:rPr>
          <w:rFonts w:ascii="Helvetica" w:eastAsia="Times New Roman" w:hAnsi="Helvetica"/>
          <w:b/>
          <w:bCs/>
          <w:color w:val="333333"/>
          <w:sz w:val="24"/>
          <w:szCs w:val="24"/>
        </w:rPr>
        <w:t>30. What best describes your relationship with the Canal and River Trust?</w:t>
      </w:r>
    </w:p>
    <w:p w14:paraId="501329D1"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8089"/>
      </w:tblGrid>
      <w:tr w:rsidR="004E1DA5" w:rsidRPr="008B4944" w14:paraId="6E7AC7C6"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0A3828BF"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09CAAAB" wp14:editId="554C2D20">
                  <wp:extent cx="304800" cy="3048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277FD77E"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Leisure Licence Holder</w:t>
            </w:r>
          </w:p>
        </w:tc>
      </w:tr>
      <w:tr w:rsidR="004E1DA5" w:rsidRPr="008B4944" w14:paraId="289F0C98"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74EF04F"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66BF7A5" wp14:editId="570858AB">
                  <wp:extent cx="304800" cy="3048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2A6610CB"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Business Licence</w:t>
            </w:r>
          </w:p>
        </w:tc>
      </w:tr>
      <w:tr w:rsidR="004E1DA5" w:rsidRPr="008B4944" w14:paraId="31023F46"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8B2FCAE"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63E8F41" wp14:editId="590AA979">
                  <wp:extent cx="304800" cy="304800"/>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5949AC6"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I do not have a licence with the Canal and River Trust</w:t>
            </w:r>
          </w:p>
        </w:tc>
      </w:tr>
      <w:tr w:rsidR="004E1DA5" w:rsidRPr="008B4944" w14:paraId="289EB5F8"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E4233C0"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914605A" wp14:editId="6DC1048E">
                  <wp:extent cx="304800" cy="304800"/>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3C4E7301" w14:textId="175996E0" w:rsidR="004E1DA5" w:rsidRPr="008B4944" w:rsidRDefault="004E1DA5">
            <w:pPr>
              <w:rPr>
                <w:rFonts w:ascii="Helvetica" w:eastAsia="Times New Roman" w:hAnsi="Helvetica"/>
                <w:color w:val="333333"/>
              </w:rPr>
            </w:pPr>
            <w:r w:rsidRPr="008B4944">
              <w:rPr>
                <w:rFonts w:ascii="Helvetica" w:eastAsia="Times New Roman" w:hAnsi="Helvetica"/>
                <w:color w:val="333333"/>
              </w:rPr>
              <w:t>Other Stakeholder - please tell us which area or group you are representing:</w:t>
            </w:r>
          </w:p>
        </w:tc>
      </w:tr>
    </w:tbl>
    <w:p w14:paraId="62FDCBB1" w14:textId="77777777" w:rsidR="00E363A7" w:rsidRDefault="004E1DA5"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r w:rsidRPr="008B4944">
        <w:rPr>
          <w:rFonts w:ascii="Helvetica" w:eastAsia="Times New Roman" w:hAnsi="Helvetica"/>
          <w:color w:val="333333"/>
        </w:rPr>
        <w:t> </w:t>
      </w:r>
    </w:p>
    <w:p w14:paraId="3D7C279B"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BB7C54E" w14:textId="77777777" w:rsidR="004E1DA5" w:rsidRPr="008B4944" w:rsidRDefault="004E1DA5">
      <w:pPr>
        <w:rPr>
          <w:rFonts w:ascii="Helvetica" w:eastAsia="Times New Roman" w:hAnsi="Helvetica"/>
          <w:color w:val="333333"/>
        </w:rPr>
      </w:pPr>
    </w:p>
    <w:p w14:paraId="041935DA" w14:textId="0C78FF04" w:rsidR="004E1DA5" w:rsidRPr="00E363A7" w:rsidRDefault="004E1DA5">
      <w:pPr>
        <w:pStyle w:val="Heading3"/>
        <w:spacing w:before="300"/>
        <w:rPr>
          <w:rFonts w:ascii="Helvetica" w:eastAsia="Times New Roman" w:hAnsi="Helvetica"/>
          <w:b/>
          <w:bCs/>
          <w:color w:val="333333"/>
          <w:sz w:val="24"/>
          <w:szCs w:val="24"/>
        </w:rPr>
      </w:pPr>
      <w:r w:rsidRPr="00E363A7">
        <w:rPr>
          <w:rFonts w:ascii="Helvetica" w:eastAsia="Times New Roman" w:hAnsi="Helvetica"/>
          <w:b/>
          <w:bCs/>
          <w:color w:val="333333"/>
          <w:sz w:val="24"/>
          <w:szCs w:val="24"/>
        </w:rPr>
        <w:t>31. What best describes the licence you hold with the Trust?</w:t>
      </w:r>
    </w:p>
    <w:p w14:paraId="5633B10E"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7008"/>
      </w:tblGrid>
      <w:tr w:rsidR="004E1DA5" w:rsidRPr="008B4944" w14:paraId="01DA6901"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181C3D28"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0D8ADB4" wp14:editId="338C9E72">
                  <wp:extent cx="304800" cy="304800"/>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E62DD8F"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Business Licence</w:t>
            </w:r>
          </w:p>
        </w:tc>
      </w:tr>
      <w:tr w:rsidR="004E1DA5" w:rsidRPr="008B4944" w14:paraId="17C39AE2"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2FB0BBA"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4A73CE7" wp14:editId="0ED83A52">
                  <wp:extent cx="304800" cy="304800"/>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3FDB989"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Leisure Boater with a Home Mooring</w:t>
            </w:r>
          </w:p>
        </w:tc>
      </w:tr>
      <w:tr w:rsidR="004E1DA5" w:rsidRPr="008B4944" w14:paraId="493AE834"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61988F9"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8420B72" wp14:editId="38BDDBF9">
                  <wp:extent cx="304800" cy="304800"/>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CA88D20"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Leisure Boater without a Home Mooring (a continuous cruiser)</w:t>
            </w:r>
          </w:p>
        </w:tc>
      </w:tr>
      <w:tr w:rsidR="004E1DA5" w:rsidRPr="008B4944" w14:paraId="5EF6465B"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3EAFC16"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6ACA4D7" wp14:editId="083CAD97">
                  <wp:extent cx="304800" cy="304800"/>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18D5D919"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Liveaboard Boater with a Home Mooring</w:t>
            </w:r>
          </w:p>
        </w:tc>
      </w:tr>
      <w:tr w:rsidR="004E1DA5" w:rsidRPr="008B4944" w14:paraId="12FC5627"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8F60CB1"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ADC3966" wp14:editId="0D92B2BC">
                  <wp:extent cx="304800" cy="304800"/>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251B0E8"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Liveaboard Boater without a Home Mooring (a continuous cruiser)</w:t>
            </w:r>
          </w:p>
        </w:tc>
      </w:tr>
      <w:tr w:rsidR="004E1DA5" w:rsidRPr="008B4944" w14:paraId="7F75AB1C"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581CD8A"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FDF7E02" wp14:editId="4BF1F6E8">
                  <wp:extent cx="304800" cy="304800"/>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FB720E5"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Prefer not to say</w:t>
            </w:r>
          </w:p>
        </w:tc>
      </w:tr>
      <w:tr w:rsidR="004E1DA5" w:rsidRPr="008B4944" w14:paraId="615D1286"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0323AA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C99F681" wp14:editId="59926CA2">
                  <wp:extent cx="304800" cy="304800"/>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BC78C45" w14:textId="5F084B22" w:rsidR="004E1DA5" w:rsidRPr="008B4944" w:rsidRDefault="004E1DA5">
            <w:pPr>
              <w:rPr>
                <w:rFonts w:ascii="Helvetica" w:eastAsia="Times New Roman" w:hAnsi="Helvetica"/>
                <w:color w:val="333333"/>
              </w:rPr>
            </w:pPr>
            <w:r w:rsidRPr="008B4944">
              <w:rPr>
                <w:rFonts w:ascii="Helvetica" w:eastAsia="Times New Roman" w:hAnsi="Helvetica"/>
                <w:color w:val="333333"/>
              </w:rPr>
              <w:t>Other (please specify):</w:t>
            </w:r>
          </w:p>
        </w:tc>
      </w:tr>
    </w:tbl>
    <w:p w14:paraId="5C3751C8"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51495E37"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47F71B2D"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br w:type="page"/>
      </w:r>
    </w:p>
    <w:p w14:paraId="4A9C8867" w14:textId="16153DF8" w:rsidR="004E1DA5" w:rsidRPr="00E363A7" w:rsidRDefault="004E1DA5">
      <w:pPr>
        <w:rPr>
          <w:rFonts w:ascii="Helvetica" w:eastAsia="Times New Roman" w:hAnsi="Helvetica"/>
          <w:b/>
          <w:bCs/>
          <w:color w:val="333333"/>
        </w:rPr>
      </w:pPr>
      <w:r w:rsidRPr="00E363A7">
        <w:rPr>
          <w:rFonts w:ascii="Helvetica" w:eastAsia="Times New Roman" w:hAnsi="Helvetica"/>
          <w:b/>
          <w:bCs/>
          <w:color w:val="333333"/>
        </w:rPr>
        <w:lastRenderedPageBreak/>
        <w:t xml:space="preserve">Business licence holder </w:t>
      </w:r>
    </w:p>
    <w:p w14:paraId="46340F1F" w14:textId="538DCEFE" w:rsidR="004E1DA5" w:rsidRDefault="004E1DA5">
      <w:pPr>
        <w:pStyle w:val="Heading3"/>
        <w:spacing w:before="300"/>
        <w:rPr>
          <w:rFonts w:ascii="Helvetica" w:eastAsia="Times New Roman" w:hAnsi="Helvetica"/>
          <w:b/>
          <w:bCs/>
          <w:color w:val="333333"/>
          <w:sz w:val="24"/>
          <w:szCs w:val="24"/>
        </w:rPr>
      </w:pPr>
      <w:r w:rsidRPr="00E363A7">
        <w:rPr>
          <w:rFonts w:ascii="Helvetica" w:eastAsia="Times New Roman" w:hAnsi="Helvetica"/>
          <w:b/>
          <w:bCs/>
          <w:color w:val="333333"/>
          <w:sz w:val="24"/>
          <w:szCs w:val="24"/>
        </w:rPr>
        <w:t xml:space="preserve">32. </w:t>
      </w:r>
      <w:r w:rsidR="00E363A7" w:rsidRPr="00E363A7">
        <w:rPr>
          <w:rFonts w:ascii="Helvetica" w:eastAsia="Times New Roman" w:hAnsi="Helvetica"/>
          <w:b/>
          <w:bCs/>
          <w:color w:val="333333"/>
          <w:sz w:val="24"/>
          <w:szCs w:val="24"/>
        </w:rPr>
        <w:t xml:space="preserve">If you are a </w:t>
      </w:r>
      <w:r w:rsidRPr="00E363A7">
        <w:rPr>
          <w:rFonts w:ascii="Helvetica" w:eastAsia="Times New Roman" w:hAnsi="Helvetica"/>
          <w:b/>
          <w:bCs/>
          <w:color w:val="333333"/>
          <w:sz w:val="24"/>
          <w:szCs w:val="24"/>
        </w:rPr>
        <w:t>Business Licence holder</w:t>
      </w:r>
      <w:r w:rsidR="00E363A7" w:rsidRPr="00E363A7">
        <w:rPr>
          <w:rFonts w:ascii="Helvetica" w:eastAsia="Times New Roman" w:hAnsi="Helvetica"/>
          <w:b/>
          <w:bCs/>
          <w:color w:val="333333"/>
          <w:sz w:val="24"/>
          <w:szCs w:val="24"/>
        </w:rPr>
        <w:t>,</w:t>
      </w:r>
      <w:r w:rsidRPr="00E363A7">
        <w:rPr>
          <w:rFonts w:ascii="Helvetica" w:eastAsia="Times New Roman" w:hAnsi="Helvetica"/>
          <w:b/>
          <w:bCs/>
          <w:color w:val="333333"/>
          <w:sz w:val="24"/>
          <w:szCs w:val="24"/>
        </w:rPr>
        <w:t xml:space="preserve"> please let us know what business sector you are representing</w:t>
      </w:r>
    </w:p>
    <w:p w14:paraId="5B378848" w14:textId="7C7412E3" w:rsidR="00E363A7" w:rsidRPr="00E363A7" w:rsidRDefault="00E363A7">
      <w:pPr>
        <w:pStyle w:val="Heading3"/>
        <w:spacing w:before="300"/>
        <w:rPr>
          <w:rFonts w:ascii="Helvetica" w:eastAsia="Times New Roman" w:hAnsi="Helvetica"/>
          <w:bCs/>
          <w:i/>
          <w:color w:val="333333"/>
          <w:sz w:val="24"/>
          <w:szCs w:val="24"/>
        </w:rPr>
      </w:pPr>
      <w:r>
        <w:rPr>
          <w:rFonts w:ascii="Helvetica" w:eastAsia="Times New Roman" w:hAnsi="Helvetica"/>
          <w:bCs/>
          <w:i/>
          <w:color w:val="333333"/>
          <w:sz w:val="24"/>
          <w:szCs w:val="24"/>
        </w:rPr>
        <w:t>If you are not a business licence holder, please go to question 33.</w:t>
      </w:r>
    </w:p>
    <w:p w14:paraId="5634E942"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468"/>
      </w:tblGrid>
      <w:tr w:rsidR="004E1DA5" w:rsidRPr="008B4944" w14:paraId="209B4E2F" w14:textId="77777777" w:rsidTr="004E5742">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6E57061"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15E5E6A" wp14:editId="7C58E0FF">
                  <wp:extent cx="304800" cy="304800"/>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68" w:type="dxa"/>
            <w:tcBorders>
              <w:left w:val="single" w:sz="4" w:space="0" w:color="auto"/>
            </w:tcBorders>
            <w:shd w:val="clear" w:color="auto" w:fill="auto"/>
            <w:tcMar>
              <w:top w:w="0" w:type="dxa"/>
              <w:left w:w="0" w:type="dxa"/>
              <w:bottom w:w="0" w:type="dxa"/>
              <w:right w:w="0" w:type="dxa"/>
            </w:tcMar>
            <w:vAlign w:val="center"/>
            <w:hideMark/>
          </w:tcPr>
          <w:p w14:paraId="6B150630" w14:textId="77777777" w:rsidR="004E1DA5" w:rsidRPr="008B4944" w:rsidRDefault="0016687F">
            <w:pPr>
              <w:rPr>
                <w:rFonts w:ascii="Helvetica" w:eastAsia="Times New Roman" w:hAnsi="Helvetica"/>
                <w:color w:val="333333"/>
              </w:rPr>
            </w:pPr>
            <w:r w:rsidRPr="008B4944">
              <w:rPr>
                <w:rFonts w:ascii="Helvetica" w:eastAsia="Times New Roman" w:hAnsi="Helvetica"/>
                <w:color w:val="333333"/>
              </w:rPr>
              <w:t>Self-Drive</w:t>
            </w:r>
            <w:r w:rsidR="004E1DA5" w:rsidRPr="008B4944">
              <w:rPr>
                <w:rFonts w:ascii="Helvetica" w:eastAsia="Times New Roman" w:hAnsi="Helvetica"/>
                <w:color w:val="333333"/>
              </w:rPr>
              <w:t xml:space="preserve"> Day Hire</w:t>
            </w:r>
          </w:p>
        </w:tc>
      </w:tr>
      <w:tr w:rsidR="004E1DA5" w:rsidRPr="008B4944" w14:paraId="3C320E57" w14:textId="77777777" w:rsidTr="004E5742">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01132689"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8BC8454" wp14:editId="732D87B8">
                  <wp:extent cx="304800" cy="304800"/>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68" w:type="dxa"/>
            <w:tcBorders>
              <w:left w:val="single" w:sz="4" w:space="0" w:color="auto"/>
            </w:tcBorders>
            <w:shd w:val="clear" w:color="auto" w:fill="auto"/>
            <w:tcMar>
              <w:top w:w="0" w:type="dxa"/>
              <w:left w:w="0" w:type="dxa"/>
              <w:bottom w:w="0" w:type="dxa"/>
              <w:right w:w="0" w:type="dxa"/>
            </w:tcMar>
            <w:vAlign w:val="center"/>
            <w:hideMark/>
          </w:tcPr>
          <w:p w14:paraId="56BA17DB" w14:textId="77777777" w:rsidR="004E1DA5" w:rsidRPr="008B4944" w:rsidRDefault="0016687F">
            <w:pPr>
              <w:rPr>
                <w:rFonts w:ascii="Helvetica" w:eastAsia="Times New Roman" w:hAnsi="Helvetica"/>
                <w:color w:val="333333"/>
              </w:rPr>
            </w:pPr>
            <w:r w:rsidRPr="008B4944">
              <w:rPr>
                <w:rFonts w:ascii="Helvetica" w:eastAsia="Times New Roman" w:hAnsi="Helvetica"/>
                <w:color w:val="333333"/>
              </w:rPr>
              <w:t>Self-Drive</w:t>
            </w:r>
            <w:r w:rsidR="004E1DA5" w:rsidRPr="008B4944">
              <w:rPr>
                <w:rFonts w:ascii="Helvetica" w:eastAsia="Times New Roman" w:hAnsi="Helvetica"/>
                <w:color w:val="333333"/>
              </w:rPr>
              <w:t xml:space="preserve"> Holiday Hire</w:t>
            </w:r>
          </w:p>
        </w:tc>
      </w:tr>
      <w:tr w:rsidR="004E1DA5" w:rsidRPr="008B4944" w14:paraId="6BE78A5B" w14:textId="77777777" w:rsidTr="004E5742">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75D067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4BC8BC4" wp14:editId="404AA3A9">
                  <wp:extent cx="304800" cy="304800"/>
                  <wp:effectExtent l="0" t="0" r="0" b="0"/>
                  <wp:docPr id="67" name="Picture 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68" w:type="dxa"/>
            <w:tcBorders>
              <w:left w:val="single" w:sz="4" w:space="0" w:color="auto"/>
            </w:tcBorders>
            <w:shd w:val="clear" w:color="auto" w:fill="auto"/>
            <w:tcMar>
              <w:top w:w="0" w:type="dxa"/>
              <w:left w:w="0" w:type="dxa"/>
              <w:bottom w:w="0" w:type="dxa"/>
              <w:right w:w="0" w:type="dxa"/>
            </w:tcMar>
            <w:vAlign w:val="center"/>
            <w:hideMark/>
          </w:tcPr>
          <w:p w14:paraId="76CE8595"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Skippered Passenger</w:t>
            </w:r>
          </w:p>
        </w:tc>
      </w:tr>
      <w:tr w:rsidR="004E1DA5" w:rsidRPr="008B4944" w14:paraId="76E55F06" w14:textId="77777777" w:rsidTr="004E5742">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CB3AE2F"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A7572D9" wp14:editId="56C3AA40">
                  <wp:extent cx="304800" cy="304800"/>
                  <wp:effectExtent l="0" t="0" r="0" b="0"/>
                  <wp:docPr id="68" name="Picture 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68" w:type="dxa"/>
            <w:tcBorders>
              <w:left w:val="single" w:sz="4" w:space="0" w:color="auto"/>
            </w:tcBorders>
            <w:shd w:val="clear" w:color="auto" w:fill="auto"/>
            <w:tcMar>
              <w:top w:w="0" w:type="dxa"/>
              <w:left w:w="0" w:type="dxa"/>
              <w:bottom w:w="0" w:type="dxa"/>
              <w:right w:w="0" w:type="dxa"/>
            </w:tcMar>
            <w:vAlign w:val="center"/>
            <w:hideMark/>
          </w:tcPr>
          <w:p w14:paraId="042E14EC"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Skippered Hotel</w:t>
            </w:r>
          </w:p>
        </w:tc>
      </w:tr>
      <w:tr w:rsidR="004E1DA5" w:rsidRPr="008B4944" w14:paraId="46CC0016" w14:textId="77777777" w:rsidTr="004E5742">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87B5959"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B6734AA" wp14:editId="315C2850">
                  <wp:extent cx="304800" cy="304800"/>
                  <wp:effectExtent l="0" t="0" r="0" b="0"/>
                  <wp:docPr id="69" name="Picture 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68" w:type="dxa"/>
            <w:tcBorders>
              <w:left w:val="single" w:sz="4" w:space="0" w:color="auto"/>
            </w:tcBorders>
            <w:shd w:val="clear" w:color="auto" w:fill="auto"/>
            <w:tcMar>
              <w:top w:w="0" w:type="dxa"/>
              <w:left w:w="0" w:type="dxa"/>
              <w:bottom w:w="0" w:type="dxa"/>
              <w:right w:w="0" w:type="dxa"/>
            </w:tcMar>
            <w:vAlign w:val="center"/>
            <w:hideMark/>
          </w:tcPr>
          <w:p w14:paraId="0F1F8207"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Roving Trader</w:t>
            </w:r>
          </w:p>
        </w:tc>
      </w:tr>
      <w:tr w:rsidR="004E1DA5" w:rsidRPr="008B4944" w14:paraId="6CC1661F" w14:textId="77777777" w:rsidTr="004E5742">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1B2C3904"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78354A3" wp14:editId="4452C74F">
                  <wp:extent cx="304800" cy="304800"/>
                  <wp:effectExtent l="0" t="0" r="0" b="0"/>
                  <wp:docPr id="70" name="Picture 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68" w:type="dxa"/>
            <w:tcBorders>
              <w:left w:val="single" w:sz="4" w:space="0" w:color="auto"/>
            </w:tcBorders>
            <w:shd w:val="clear" w:color="auto" w:fill="auto"/>
            <w:tcMar>
              <w:top w:w="0" w:type="dxa"/>
              <w:left w:w="0" w:type="dxa"/>
              <w:bottom w:w="0" w:type="dxa"/>
              <w:right w:w="0" w:type="dxa"/>
            </w:tcMar>
            <w:vAlign w:val="center"/>
            <w:hideMark/>
          </w:tcPr>
          <w:p w14:paraId="0A940CF2"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Maintenance Workboat</w:t>
            </w:r>
          </w:p>
        </w:tc>
      </w:tr>
      <w:tr w:rsidR="004E1DA5" w:rsidRPr="008B4944" w14:paraId="230C4F3F" w14:textId="77777777" w:rsidTr="004E5742">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27794A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6B4F03A" wp14:editId="5670A255">
                  <wp:extent cx="304800" cy="304800"/>
                  <wp:effectExtent l="0" t="0" r="0" b="0"/>
                  <wp:docPr id="71" name="Picture 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68" w:type="dxa"/>
            <w:tcBorders>
              <w:left w:val="single" w:sz="4" w:space="0" w:color="auto"/>
            </w:tcBorders>
            <w:shd w:val="clear" w:color="auto" w:fill="auto"/>
            <w:tcMar>
              <w:top w:w="0" w:type="dxa"/>
              <w:left w:w="0" w:type="dxa"/>
              <w:bottom w:w="0" w:type="dxa"/>
              <w:right w:w="0" w:type="dxa"/>
            </w:tcMar>
            <w:vAlign w:val="center"/>
            <w:hideMark/>
          </w:tcPr>
          <w:p w14:paraId="508F430E"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Trade Plate</w:t>
            </w:r>
          </w:p>
        </w:tc>
      </w:tr>
      <w:tr w:rsidR="004E1DA5" w:rsidRPr="008B4944" w14:paraId="13AD13A1" w14:textId="77777777" w:rsidTr="004E5742">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A48F197"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A1078BC" wp14:editId="24F4A6AE">
                  <wp:extent cx="304800" cy="304800"/>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68" w:type="dxa"/>
            <w:tcBorders>
              <w:left w:val="single" w:sz="4" w:space="0" w:color="auto"/>
            </w:tcBorders>
            <w:shd w:val="clear" w:color="auto" w:fill="auto"/>
            <w:tcMar>
              <w:top w:w="0" w:type="dxa"/>
              <w:left w:w="0" w:type="dxa"/>
              <w:bottom w:w="0" w:type="dxa"/>
              <w:right w:w="0" w:type="dxa"/>
            </w:tcMar>
            <w:vAlign w:val="center"/>
            <w:hideMark/>
          </w:tcPr>
          <w:p w14:paraId="4B68EF31"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Sea Cadet</w:t>
            </w:r>
          </w:p>
        </w:tc>
      </w:tr>
    </w:tbl>
    <w:p w14:paraId="71D6BF62" w14:textId="77777777" w:rsidR="004E1DA5" w:rsidRPr="008B4944" w:rsidRDefault="004E1DA5">
      <w:pPr>
        <w:rPr>
          <w:rFonts w:ascii="Helvetica" w:eastAsia="Times New Roman" w:hAnsi="Helvetica"/>
          <w:vanish/>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446"/>
      </w:tblGrid>
      <w:tr w:rsidR="004E1DA5" w:rsidRPr="008B4944" w14:paraId="419E3642"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678FFC5"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8AB27A4" wp14:editId="391CB4E4">
                  <wp:extent cx="304800" cy="304800"/>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7AF91B6E"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Community Boat</w:t>
            </w:r>
          </w:p>
        </w:tc>
      </w:tr>
      <w:tr w:rsidR="004E1DA5" w:rsidRPr="008B4944" w14:paraId="1C701B00"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D946002"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D546167" wp14:editId="49296656">
                  <wp:extent cx="304800" cy="304800"/>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70342B5A"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Static Letting</w:t>
            </w:r>
          </w:p>
        </w:tc>
      </w:tr>
      <w:tr w:rsidR="004E1DA5" w:rsidRPr="008B4944" w14:paraId="076E1E8E"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13C899D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447DABE" wp14:editId="639F7B45">
                  <wp:extent cx="304800" cy="304800"/>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11C32BA5"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Fixed Location Trading</w:t>
            </w:r>
          </w:p>
        </w:tc>
      </w:tr>
      <w:tr w:rsidR="004E1DA5" w:rsidRPr="008B4944" w14:paraId="535BE2C2"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696D73F"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848F482" wp14:editId="21D91564">
                  <wp:extent cx="304800" cy="304800"/>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3CC656E"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Club</w:t>
            </w:r>
          </w:p>
        </w:tc>
      </w:tr>
      <w:tr w:rsidR="004E1DA5" w:rsidRPr="008B4944" w14:paraId="60DDD412"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0717165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016620A" wp14:editId="15BBE2C4">
                  <wp:extent cx="304800" cy="304800"/>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1BC1476D"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Exhibition</w:t>
            </w:r>
          </w:p>
        </w:tc>
      </w:tr>
      <w:tr w:rsidR="004E1DA5" w:rsidRPr="008B4944" w14:paraId="37DA37F9"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91DAE93"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3F73777" wp14:editId="1E17CE43">
                  <wp:extent cx="304800" cy="304800"/>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42BF16CB"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Safety</w:t>
            </w:r>
          </w:p>
        </w:tc>
      </w:tr>
      <w:tr w:rsidR="004E1DA5" w:rsidRPr="008B4944" w14:paraId="166B29F5" w14:textId="77777777" w:rsidTr="004E5742">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9A21736"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250A7C0" wp14:editId="3B402833">
                  <wp:extent cx="304800" cy="304800"/>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C182C61" w14:textId="0611EAF2" w:rsidR="004E1DA5" w:rsidRPr="008B4944" w:rsidRDefault="004E1DA5">
            <w:pPr>
              <w:rPr>
                <w:rFonts w:ascii="Helvetica" w:eastAsia="Times New Roman" w:hAnsi="Helvetica"/>
                <w:color w:val="333333"/>
              </w:rPr>
            </w:pPr>
            <w:r w:rsidRPr="008B4944">
              <w:rPr>
                <w:rFonts w:ascii="Helvetica" w:eastAsia="Times New Roman" w:hAnsi="Helvetica"/>
                <w:color w:val="333333"/>
              </w:rPr>
              <w:t>Other (please specify):</w:t>
            </w:r>
          </w:p>
        </w:tc>
      </w:tr>
    </w:tbl>
    <w:p w14:paraId="289696F6"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342A313C" w14:textId="77777777" w:rsidR="00E363A7" w:rsidRDefault="00E363A7" w:rsidP="00E363A7">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6D343F70" w14:textId="77777777" w:rsidR="004E1DA5" w:rsidRPr="008B4944" w:rsidRDefault="004E1DA5">
      <w:pPr>
        <w:spacing w:before="600" w:after="150"/>
        <w:rPr>
          <w:rFonts w:ascii="Helvetica" w:eastAsia="Times New Roman" w:hAnsi="Helvetica"/>
          <w:bCs/>
          <w:color w:val="333333"/>
        </w:rPr>
      </w:pPr>
    </w:p>
    <w:p w14:paraId="2EACC471"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br w:type="page"/>
      </w:r>
    </w:p>
    <w:p w14:paraId="28354FA2" w14:textId="08729437" w:rsidR="004E1DA5" w:rsidRPr="00E363A7" w:rsidRDefault="004E1DA5">
      <w:pPr>
        <w:rPr>
          <w:rFonts w:ascii="Helvetica" w:eastAsia="Times New Roman" w:hAnsi="Helvetica"/>
          <w:b/>
          <w:bCs/>
          <w:color w:val="333333"/>
        </w:rPr>
      </w:pPr>
      <w:r w:rsidRPr="00E363A7">
        <w:rPr>
          <w:rFonts w:ascii="Helvetica" w:eastAsia="Times New Roman" w:hAnsi="Helvetica"/>
          <w:b/>
          <w:bCs/>
          <w:color w:val="333333"/>
        </w:rPr>
        <w:lastRenderedPageBreak/>
        <w:t xml:space="preserve">About You (continued) </w:t>
      </w:r>
    </w:p>
    <w:p w14:paraId="53AF973A" w14:textId="77777777" w:rsidR="004E1DA5" w:rsidRPr="008B4944" w:rsidRDefault="004E1DA5">
      <w:pPr>
        <w:pStyle w:val="Heading3"/>
        <w:spacing w:before="300"/>
        <w:rPr>
          <w:rFonts w:ascii="Helvetica" w:eastAsia="Times New Roman" w:hAnsi="Helvetica"/>
          <w:bCs/>
          <w:color w:val="333333"/>
          <w:sz w:val="24"/>
          <w:szCs w:val="24"/>
        </w:rPr>
      </w:pPr>
      <w:r w:rsidRPr="008B4944">
        <w:rPr>
          <w:rFonts w:ascii="Helvetica" w:eastAsia="Times New Roman" w:hAnsi="Helvetica"/>
          <w:bCs/>
          <w:color w:val="333333"/>
          <w:sz w:val="24"/>
          <w:szCs w:val="24"/>
        </w:rPr>
        <w:t xml:space="preserve">33. It would be useful for us to know how you currently pay for your boat licence? </w:t>
      </w:r>
    </w:p>
    <w:p w14:paraId="12498169"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3060"/>
      </w:tblGrid>
      <w:tr w:rsidR="004E1DA5" w:rsidRPr="008B4944" w14:paraId="2EAC3B91" w14:textId="77777777" w:rsidTr="00DD76A3">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8F65DD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752EFE4" wp14:editId="33C9BC9E">
                  <wp:extent cx="304800" cy="304800"/>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E7B63B1"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Credit/Debit Card Online</w:t>
            </w:r>
          </w:p>
        </w:tc>
      </w:tr>
      <w:tr w:rsidR="004E1DA5" w:rsidRPr="008B4944" w14:paraId="2897C4B0" w14:textId="77777777" w:rsidTr="00DD76A3">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0760158"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D55DB7A" wp14:editId="41D1CE9B">
                  <wp:extent cx="304800" cy="304800"/>
                  <wp:effectExtent l="0" t="0" r="0" b="0"/>
                  <wp:docPr id="81" name="Picture 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A1E5460"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Credit/Debit Card Postal</w:t>
            </w:r>
          </w:p>
        </w:tc>
      </w:tr>
      <w:tr w:rsidR="004E1DA5" w:rsidRPr="008B4944" w14:paraId="495491EC" w14:textId="77777777" w:rsidTr="00DD76A3">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161574C"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8EFF0BE" wp14:editId="17F37A19">
                  <wp:extent cx="304800" cy="304800"/>
                  <wp:effectExtent l="0" t="0" r="0" b="0"/>
                  <wp:docPr id="82" name="Picture 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E5EE3C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Credit/Debit Card Telephone</w:t>
            </w:r>
          </w:p>
        </w:tc>
      </w:tr>
    </w:tbl>
    <w:p w14:paraId="4C6EDBBB" w14:textId="77777777" w:rsidR="004E1DA5" w:rsidRPr="008B4944" w:rsidRDefault="004E1DA5">
      <w:pPr>
        <w:rPr>
          <w:rFonts w:ascii="Helvetica" w:eastAsia="Times New Roman" w:hAnsi="Helvetica"/>
          <w:vanish/>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1259"/>
      </w:tblGrid>
      <w:tr w:rsidR="004E1DA5" w:rsidRPr="008B4944" w14:paraId="3AE6928C" w14:textId="77777777" w:rsidTr="00DD76A3">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3F07C55"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29FD916" wp14:editId="7958102F">
                  <wp:extent cx="304800" cy="304800"/>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4BDEBC31"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Direct Debit</w:t>
            </w:r>
          </w:p>
        </w:tc>
      </w:tr>
      <w:tr w:rsidR="004E1DA5" w:rsidRPr="008B4944" w14:paraId="652D3860" w14:textId="77777777" w:rsidTr="00DD76A3">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A90CA2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271CA31" wp14:editId="2266A207">
                  <wp:extent cx="304800" cy="304800"/>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FA8AE22"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Cheque</w:t>
            </w:r>
          </w:p>
        </w:tc>
      </w:tr>
      <w:tr w:rsidR="004E1DA5" w:rsidRPr="008B4944" w14:paraId="4C3BF85B" w14:textId="77777777" w:rsidTr="00DD76A3">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12D8958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662B36B" wp14:editId="2389F7A6">
                  <wp:extent cx="304800" cy="304800"/>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19EDA0BB"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Cash</w:t>
            </w:r>
          </w:p>
        </w:tc>
      </w:tr>
    </w:tbl>
    <w:p w14:paraId="33B38D68"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0A449A2A" w14:textId="77777777" w:rsidR="004E1DA5" w:rsidRPr="006F119F" w:rsidRDefault="004E1DA5">
      <w:pPr>
        <w:pStyle w:val="Heading3"/>
        <w:spacing w:before="300"/>
        <w:rPr>
          <w:rFonts w:ascii="Helvetica" w:eastAsia="Times New Roman" w:hAnsi="Helvetica"/>
          <w:b/>
          <w:bCs/>
          <w:color w:val="333333"/>
          <w:sz w:val="24"/>
          <w:szCs w:val="24"/>
        </w:rPr>
      </w:pPr>
      <w:r w:rsidRPr="006F119F">
        <w:rPr>
          <w:rFonts w:ascii="Helvetica" w:eastAsia="Times New Roman" w:hAnsi="Helvetica"/>
          <w:b/>
          <w:bCs/>
          <w:color w:val="333333"/>
          <w:sz w:val="24"/>
          <w:szCs w:val="24"/>
        </w:rPr>
        <w:t xml:space="preserve">34. Which waterway are you mostly based on? </w:t>
      </w:r>
    </w:p>
    <w:tbl>
      <w:tblPr>
        <w:tblW w:w="5000" w:type="pct"/>
        <w:tblCellMar>
          <w:top w:w="15" w:type="dxa"/>
          <w:left w:w="15" w:type="dxa"/>
          <w:bottom w:w="15" w:type="dxa"/>
          <w:right w:w="15" w:type="dxa"/>
        </w:tblCellMar>
        <w:tblLook w:val="04A0" w:firstRow="1" w:lastRow="0" w:firstColumn="1" w:lastColumn="0" w:noHBand="0" w:noVBand="1"/>
      </w:tblPr>
      <w:tblGrid>
        <w:gridCol w:w="3009"/>
        <w:gridCol w:w="6017"/>
      </w:tblGrid>
      <w:tr w:rsidR="004E1DA5" w:rsidRPr="008B4944" w14:paraId="6E57934A" w14:textId="77777777" w:rsidTr="006F119F">
        <w:trPr>
          <w:tblHeader/>
        </w:trPr>
        <w:tc>
          <w:tcPr>
            <w:tcW w:w="1667" w:type="pct"/>
            <w:shd w:val="clear" w:color="auto" w:fill="auto"/>
            <w:tcMar>
              <w:top w:w="0" w:type="dxa"/>
              <w:left w:w="0" w:type="dxa"/>
              <w:bottom w:w="0" w:type="dxa"/>
              <w:right w:w="0" w:type="dxa"/>
            </w:tcMar>
            <w:vAlign w:val="center"/>
            <w:hideMark/>
          </w:tcPr>
          <w:p w14:paraId="5CC57FD0" w14:textId="77777777" w:rsidR="004E1DA5" w:rsidRPr="008B4944" w:rsidRDefault="004E1DA5">
            <w:pPr>
              <w:rPr>
                <w:rFonts w:ascii="Helvetica" w:eastAsia="Times New Roman" w:hAnsi="Helvetica"/>
                <w:color w:val="333333"/>
              </w:rPr>
            </w:pPr>
          </w:p>
        </w:tc>
        <w:tc>
          <w:tcPr>
            <w:tcW w:w="3333" w:type="pct"/>
            <w:shd w:val="clear" w:color="auto" w:fill="auto"/>
            <w:tcMar>
              <w:top w:w="0" w:type="dxa"/>
              <w:left w:w="0" w:type="dxa"/>
              <w:bottom w:w="0" w:type="dxa"/>
              <w:right w:w="0" w:type="dxa"/>
            </w:tcMar>
            <w:vAlign w:val="center"/>
            <w:hideMark/>
          </w:tcPr>
          <w:p w14:paraId="1FC54793" w14:textId="3F44FFF4" w:rsidR="004E1DA5" w:rsidRPr="008B4944" w:rsidRDefault="004E1DA5">
            <w:pPr>
              <w:jc w:val="center"/>
              <w:rPr>
                <w:rFonts w:ascii="Helvetica" w:eastAsia="Times New Roman" w:hAnsi="Helvetica"/>
                <w:color w:val="333333"/>
              </w:rPr>
            </w:pPr>
          </w:p>
        </w:tc>
      </w:tr>
      <w:tr w:rsidR="004E1DA5" w:rsidRPr="008B4944" w14:paraId="0D6F3AC4" w14:textId="77777777" w:rsidTr="006F119F">
        <w:tc>
          <w:tcPr>
            <w:tcW w:w="1667" w:type="pct"/>
            <w:shd w:val="clear" w:color="auto" w:fill="auto"/>
            <w:tcMar>
              <w:top w:w="0" w:type="dxa"/>
              <w:left w:w="0" w:type="dxa"/>
              <w:bottom w:w="0" w:type="dxa"/>
              <w:right w:w="0" w:type="dxa"/>
            </w:tcMar>
            <w:vAlign w:val="center"/>
            <w:hideMark/>
          </w:tcPr>
          <w:p w14:paraId="30BA6343" w14:textId="5899743E" w:rsidR="004E1DA5" w:rsidRPr="008B4944" w:rsidRDefault="004E1DA5">
            <w:pPr>
              <w:rPr>
                <w:rFonts w:ascii="Helvetica" w:eastAsia="Times New Roman" w:hAnsi="Helvetica"/>
                <w:color w:val="333333"/>
              </w:rPr>
            </w:pPr>
            <w:r w:rsidRPr="008B4944">
              <w:rPr>
                <w:rFonts w:ascii="Helvetica" w:eastAsia="Times New Roman" w:hAnsi="Helvetica"/>
                <w:color w:val="333333"/>
              </w:rPr>
              <w:t>I am mainly based on</w:t>
            </w:r>
            <w:r w:rsidR="006F119F">
              <w:rPr>
                <w:rFonts w:ascii="Helvetica" w:eastAsia="Times New Roman" w:hAnsi="Helvetica"/>
                <w:color w:val="333333"/>
              </w:rPr>
              <w:t>:</w:t>
            </w:r>
          </w:p>
        </w:tc>
        <w:tc>
          <w:tcPr>
            <w:tcW w:w="3333" w:type="pct"/>
            <w:shd w:val="clear" w:color="auto" w:fill="auto"/>
            <w:tcMar>
              <w:top w:w="0" w:type="dxa"/>
              <w:left w:w="0" w:type="dxa"/>
              <w:bottom w:w="0" w:type="dxa"/>
              <w:right w:w="0" w:type="dxa"/>
            </w:tcMar>
            <w:vAlign w:val="center"/>
            <w:hideMark/>
          </w:tcPr>
          <w:p w14:paraId="42032355" w14:textId="77777777" w:rsidR="004E1DA5" w:rsidRPr="008B4944" w:rsidRDefault="004E1DA5">
            <w:pPr>
              <w:jc w:val="center"/>
              <w:rPr>
                <w:rFonts w:ascii="Helvetica" w:eastAsia="Times New Roman" w:hAnsi="Helvetica"/>
                <w:color w:val="333333"/>
              </w:rPr>
            </w:pPr>
            <w:r w:rsidRPr="008B4944">
              <w:rPr>
                <w:rFonts w:ascii="Helvetica" w:eastAsia="Times New Roman" w:hAnsi="Helvetica"/>
                <w:color w:val="333333"/>
              </w:rPr>
              <w:t>  </w:t>
            </w:r>
          </w:p>
        </w:tc>
      </w:tr>
    </w:tbl>
    <w:p w14:paraId="7F2E1E3B" w14:textId="551C00F7" w:rsidR="004E1DA5" w:rsidRDefault="004E1DA5">
      <w:pPr>
        <w:rPr>
          <w:rFonts w:ascii="Helvetica" w:eastAsia="Times New Roman" w:hAnsi="Helvetica"/>
          <w:color w:val="333333"/>
        </w:rPr>
      </w:pPr>
    </w:p>
    <w:p w14:paraId="64A4DDB5" w14:textId="77777777" w:rsidR="006F119F" w:rsidRDefault="006F119F" w:rsidP="006F119F">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3DA4524" w14:textId="77777777" w:rsidR="006F119F" w:rsidRDefault="006F119F" w:rsidP="006F119F">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E5DEEF4" w14:textId="77777777" w:rsidR="006F119F" w:rsidRDefault="006F119F">
      <w:pPr>
        <w:rPr>
          <w:rFonts w:ascii="Helvetica" w:eastAsia="Times New Roman" w:hAnsi="Helvetica"/>
          <w:color w:val="333333"/>
        </w:rPr>
      </w:pPr>
    </w:p>
    <w:p w14:paraId="6C1F1E7F" w14:textId="2F26FD89" w:rsidR="006F119F" w:rsidRDefault="006F119F">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5D93DE1" wp14:editId="7A278154">
            <wp:extent cx="304800" cy="304800"/>
            <wp:effectExtent l="0" t="0" r="0" b="0"/>
            <wp:docPr id="121" name="Picture 1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w:eastAsia="Times New Roman" w:hAnsi="Helvetica"/>
          <w:color w:val="333333"/>
        </w:rPr>
        <w:t>None – I cruise far and wide</w:t>
      </w:r>
    </w:p>
    <w:p w14:paraId="4F91F318" w14:textId="77777777" w:rsidR="006F119F" w:rsidRPr="008B4944" w:rsidRDefault="006F119F">
      <w:pPr>
        <w:rPr>
          <w:rFonts w:ascii="Helvetica" w:eastAsia="Times New Roman" w:hAnsi="Helvetica"/>
          <w:color w:val="333333"/>
        </w:rPr>
      </w:pPr>
    </w:p>
    <w:p w14:paraId="274AC402" w14:textId="77777777" w:rsidR="004E1DA5" w:rsidRPr="006F119F" w:rsidRDefault="004E1DA5">
      <w:pPr>
        <w:pStyle w:val="Heading3"/>
        <w:spacing w:before="300"/>
        <w:rPr>
          <w:rFonts w:ascii="Helvetica" w:eastAsia="Times New Roman" w:hAnsi="Helvetica"/>
          <w:b/>
          <w:bCs/>
          <w:color w:val="333333"/>
          <w:sz w:val="24"/>
          <w:szCs w:val="24"/>
        </w:rPr>
      </w:pPr>
      <w:r w:rsidRPr="006F119F">
        <w:rPr>
          <w:rFonts w:ascii="Helvetica" w:eastAsia="Times New Roman" w:hAnsi="Helvetica"/>
          <w:b/>
          <w:bCs/>
          <w:color w:val="333333"/>
          <w:sz w:val="24"/>
          <w:szCs w:val="24"/>
        </w:rPr>
        <w:t xml:space="preserve">35. What was the region in which you did most of your boating in the past 12 months? </w:t>
      </w:r>
    </w:p>
    <w:p w14:paraId="08045EE8" w14:textId="77777777" w:rsidR="006F119F" w:rsidRDefault="006F119F">
      <w:pPr>
        <w:rPr>
          <w:rFonts w:ascii="Helvetica" w:eastAsia="Times New Roman" w:hAnsi="Helvetica"/>
          <w:color w:val="333333"/>
        </w:rPr>
      </w:pPr>
    </w:p>
    <w:p w14:paraId="423392C2" w14:textId="77777777" w:rsidR="006F119F" w:rsidRDefault="006F119F">
      <w:pPr>
        <w:rPr>
          <w:rFonts w:ascii="Helvetica" w:eastAsia="Times New Roman" w:hAnsi="Helvetica"/>
          <w:color w:val="333333"/>
        </w:rPr>
        <w:sectPr w:rsidR="006F119F">
          <w:footerReference w:type="even" r:id="rId14"/>
          <w:footerReference w:type="default" r:id="rId15"/>
          <w:pgSz w:w="11906" w:h="16838"/>
          <w:pgMar w:top="1440" w:right="1440" w:bottom="1440" w:left="1440" w:header="720" w:footer="720" w:gutter="0"/>
          <w:cols w:space="720"/>
          <w:docGrid w:linePitch="360"/>
        </w:sectPr>
      </w:pPr>
    </w:p>
    <w:p w14:paraId="7A4E3CE4" w14:textId="0F9952A6"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1602"/>
      </w:tblGrid>
      <w:tr w:rsidR="004E1DA5" w:rsidRPr="008B4944" w14:paraId="47F2F7E1" w14:textId="77777777" w:rsidTr="00DD76A3">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682F190"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EEE64BB" wp14:editId="1A9B5A70">
                  <wp:extent cx="304800" cy="304800"/>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602" w:type="dxa"/>
            <w:tcBorders>
              <w:left w:val="single" w:sz="4" w:space="0" w:color="auto"/>
            </w:tcBorders>
            <w:shd w:val="clear" w:color="auto" w:fill="auto"/>
            <w:tcMar>
              <w:top w:w="0" w:type="dxa"/>
              <w:left w:w="0" w:type="dxa"/>
              <w:bottom w:w="0" w:type="dxa"/>
              <w:right w:w="0" w:type="dxa"/>
            </w:tcMar>
            <w:vAlign w:val="center"/>
            <w:hideMark/>
          </w:tcPr>
          <w:p w14:paraId="0879E92C"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East Midlands</w:t>
            </w:r>
          </w:p>
        </w:tc>
      </w:tr>
      <w:tr w:rsidR="004E1DA5" w:rsidRPr="008B4944" w14:paraId="098D21FB" w14:textId="77777777" w:rsidTr="00DD76A3">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F1C43BC"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4E941F1" wp14:editId="1393B0CA">
                  <wp:extent cx="304800" cy="304800"/>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602" w:type="dxa"/>
            <w:tcBorders>
              <w:left w:val="single" w:sz="4" w:space="0" w:color="auto"/>
            </w:tcBorders>
            <w:shd w:val="clear" w:color="auto" w:fill="auto"/>
            <w:tcMar>
              <w:top w:w="0" w:type="dxa"/>
              <w:left w:w="0" w:type="dxa"/>
              <w:bottom w:w="0" w:type="dxa"/>
              <w:right w:w="0" w:type="dxa"/>
            </w:tcMar>
            <w:vAlign w:val="center"/>
            <w:hideMark/>
          </w:tcPr>
          <w:p w14:paraId="0A5F6AB4"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West Midlands</w:t>
            </w:r>
          </w:p>
        </w:tc>
      </w:tr>
      <w:tr w:rsidR="004E1DA5" w:rsidRPr="008B4944" w14:paraId="2440B310" w14:textId="77777777" w:rsidTr="00DD76A3">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065D6291"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3F200FD" wp14:editId="161CA7F4">
                  <wp:extent cx="304800" cy="304800"/>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602" w:type="dxa"/>
            <w:tcBorders>
              <w:left w:val="single" w:sz="4" w:space="0" w:color="auto"/>
            </w:tcBorders>
            <w:shd w:val="clear" w:color="auto" w:fill="auto"/>
            <w:tcMar>
              <w:top w:w="0" w:type="dxa"/>
              <w:left w:w="0" w:type="dxa"/>
              <w:bottom w:w="0" w:type="dxa"/>
              <w:right w:w="0" w:type="dxa"/>
            </w:tcMar>
            <w:vAlign w:val="center"/>
            <w:hideMark/>
          </w:tcPr>
          <w:p w14:paraId="479B19FC"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North West</w:t>
            </w:r>
          </w:p>
        </w:tc>
      </w:tr>
      <w:tr w:rsidR="004E1DA5" w:rsidRPr="008B4944" w14:paraId="6015E15B" w14:textId="77777777" w:rsidTr="00DD76A3">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1223079"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463FE66" wp14:editId="6B23892F">
                  <wp:extent cx="304800" cy="304800"/>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602" w:type="dxa"/>
            <w:tcBorders>
              <w:left w:val="single" w:sz="4" w:space="0" w:color="auto"/>
            </w:tcBorders>
            <w:shd w:val="clear" w:color="auto" w:fill="auto"/>
            <w:tcMar>
              <w:top w:w="0" w:type="dxa"/>
              <w:left w:w="0" w:type="dxa"/>
              <w:bottom w:w="0" w:type="dxa"/>
              <w:right w:w="0" w:type="dxa"/>
            </w:tcMar>
            <w:vAlign w:val="center"/>
            <w:hideMark/>
          </w:tcPr>
          <w:p w14:paraId="77AA6C9E"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South East</w:t>
            </w:r>
          </w:p>
        </w:tc>
      </w:tr>
      <w:tr w:rsidR="004E1DA5" w:rsidRPr="008B4944" w14:paraId="1A850F32" w14:textId="77777777" w:rsidTr="00DD76A3">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27358E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D52D320" wp14:editId="7D7A409F">
                  <wp:extent cx="304800" cy="304800"/>
                  <wp:effectExtent l="0" t="0" r="0" b="0"/>
                  <wp:docPr id="90" name="Picture 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602" w:type="dxa"/>
            <w:tcBorders>
              <w:left w:val="single" w:sz="4" w:space="0" w:color="auto"/>
            </w:tcBorders>
            <w:shd w:val="clear" w:color="auto" w:fill="auto"/>
            <w:tcMar>
              <w:top w:w="0" w:type="dxa"/>
              <w:left w:w="0" w:type="dxa"/>
              <w:bottom w:w="0" w:type="dxa"/>
              <w:right w:w="0" w:type="dxa"/>
            </w:tcMar>
            <w:vAlign w:val="center"/>
            <w:hideMark/>
          </w:tcPr>
          <w:p w14:paraId="5E2708AF"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London</w:t>
            </w:r>
          </w:p>
        </w:tc>
      </w:tr>
      <w:tr w:rsidR="004E1DA5" w:rsidRPr="008B4944" w14:paraId="5641AA46" w14:textId="77777777" w:rsidTr="00DD76A3">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DA4C109"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60E1756" wp14:editId="75A21694">
                  <wp:extent cx="304800" cy="304800"/>
                  <wp:effectExtent l="0" t="0" r="0" b="0"/>
                  <wp:docPr id="91" name="Picture 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602" w:type="dxa"/>
            <w:tcBorders>
              <w:left w:val="single" w:sz="4" w:space="0" w:color="auto"/>
            </w:tcBorders>
            <w:shd w:val="clear" w:color="auto" w:fill="auto"/>
            <w:tcMar>
              <w:top w:w="0" w:type="dxa"/>
              <w:left w:w="0" w:type="dxa"/>
              <w:bottom w:w="0" w:type="dxa"/>
              <w:right w:w="0" w:type="dxa"/>
            </w:tcMar>
            <w:vAlign w:val="center"/>
            <w:hideMark/>
          </w:tcPr>
          <w:p w14:paraId="348E683D"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Kennet &amp; Avon</w:t>
            </w:r>
          </w:p>
        </w:tc>
      </w:tr>
    </w:tbl>
    <w:p w14:paraId="302E2F86" w14:textId="77777777" w:rsidR="004E1DA5" w:rsidRPr="008B4944" w:rsidRDefault="004E1DA5">
      <w:pPr>
        <w:rPr>
          <w:rFonts w:ascii="Helvetica" w:eastAsia="Times New Roman" w:hAnsi="Helvetica"/>
          <w:vanish/>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3524"/>
      </w:tblGrid>
      <w:tr w:rsidR="004E1DA5" w:rsidRPr="008B4944" w14:paraId="2E39AE52" w14:textId="77777777" w:rsidTr="00DD76A3">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6E1F753"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64931E3" wp14:editId="210BB0B3">
                  <wp:extent cx="304800" cy="304800"/>
                  <wp:effectExtent l="0" t="0" r="0" b="0"/>
                  <wp:docPr id="92" name="Picture 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5DA2E9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Wales &amp; Borders</w:t>
            </w:r>
          </w:p>
        </w:tc>
      </w:tr>
      <w:tr w:rsidR="004E1DA5" w:rsidRPr="008B4944" w14:paraId="43601E57" w14:textId="77777777" w:rsidTr="00DD76A3">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5E14F5C"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88697B2" wp14:editId="3E766B3F">
                  <wp:extent cx="304800" cy="304800"/>
                  <wp:effectExtent l="0" t="0" r="0" b="0"/>
                  <wp:docPr id="93" name="Picture 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FAE78E0"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North East</w:t>
            </w:r>
          </w:p>
        </w:tc>
      </w:tr>
      <w:tr w:rsidR="004E1DA5" w:rsidRPr="008B4944" w14:paraId="0DCEAD14" w14:textId="77777777" w:rsidTr="00DD76A3">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978B7D6"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FFD12B9" wp14:editId="0AC41DF3">
                  <wp:extent cx="304800" cy="304800"/>
                  <wp:effectExtent l="0" t="0" r="0" b="0"/>
                  <wp:docPr id="94" name="Picture 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7316A7B"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South Wales &amp; Severn</w:t>
            </w:r>
          </w:p>
        </w:tc>
      </w:tr>
      <w:tr w:rsidR="004E1DA5" w:rsidRPr="008B4944" w14:paraId="4DBAC088" w14:textId="77777777" w:rsidTr="00DD76A3">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CD29B2D"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0BDA57B" wp14:editId="26822DFC">
                  <wp:extent cx="304800" cy="304800"/>
                  <wp:effectExtent l="0" t="0" r="0" b="0"/>
                  <wp:docPr id="95" name="Picture 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4697EF0E"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Manchester, Pennine and Potteries</w:t>
            </w:r>
          </w:p>
        </w:tc>
      </w:tr>
      <w:tr w:rsidR="004E1DA5" w:rsidRPr="008B4944" w14:paraId="1654B2A2" w14:textId="77777777" w:rsidTr="00DD76A3">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1078F016"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B2AEF44" wp14:editId="6929F1EC">
                  <wp:extent cx="304800" cy="304800"/>
                  <wp:effectExtent l="0" t="0" r="0" b="0"/>
                  <wp:docPr id="96" name="Picture 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A9F24D5"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Other Navigation Authority</w:t>
            </w:r>
          </w:p>
        </w:tc>
      </w:tr>
    </w:tbl>
    <w:p w14:paraId="30D70B44" w14:textId="77777777" w:rsidR="006F119F" w:rsidRDefault="006F119F">
      <w:pPr>
        <w:spacing w:before="600" w:after="150"/>
        <w:rPr>
          <w:rFonts w:ascii="Helvetica" w:eastAsia="Times New Roman" w:hAnsi="Helvetica"/>
          <w:b/>
          <w:bCs/>
          <w:color w:val="333333"/>
        </w:rPr>
        <w:sectPr w:rsidR="006F119F" w:rsidSect="006F119F">
          <w:type w:val="continuous"/>
          <w:pgSz w:w="11906" w:h="16838"/>
          <w:pgMar w:top="1440" w:right="1440" w:bottom="1440" w:left="1440" w:header="720" w:footer="720" w:gutter="0"/>
          <w:cols w:num="2" w:space="720"/>
          <w:docGrid w:linePitch="360"/>
        </w:sectPr>
      </w:pPr>
    </w:p>
    <w:p w14:paraId="2E0CF584" w14:textId="77777777" w:rsidR="006F119F" w:rsidRDefault="006F119F">
      <w:pPr>
        <w:rPr>
          <w:rFonts w:ascii="Helvetica" w:eastAsia="Times New Roman" w:hAnsi="Helvetica"/>
          <w:b/>
          <w:bCs/>
          <w:color w:val="333333"/>
        </w:rPr>
      </w:pPr>
      <w:r>
        <w:rPr>
          <w:rFonts w:ascii="Helvetica" w:eastAsia="Times New Roman" w:hAnsi="Helvetica"/>
          <w:b/>
          <w:bCs/>
          <w:color w:val="333333"/>
        </w:rPr>
        <w:br w:type="page"/>
      </w:r>
    </w:p>
    <w:p w14:paraId="4A55AD9E" w14:textId="44D8038C" w:rsidR="004E1DA5" w:rsidRPr="006F119F" w:rsidRDefault="004E1DA5">
      <w:pPr>
        <w:rPr>
          <w:rFonts w:ascii="Helvetica" w:eastAsia="Times New Roman" w:hAnsi="Helvetica"/>
          <w:b/>
          <w:bCs/>
          <w:color w:val="333333"/>
        </w:rPr>
      </w:pPr>
      <w:r w:rsidRPr="006F119F">
        <w:rPr>
          <w:rFonts w:ascii="Helvetica" w:eastAsia="Times New Roman" w:hAnsi="Helvetica"/>
          <w:b/>
          <w:bCs/>
          <w:color w:val="333333"/>
        </w:rPr>
        <w:lastRenderedPageBreak/>
        <w:t xml:space="preserve">Optional Questions </w:t>
      </w:r>
    </w:p>
    <w:p w14:paraId="53F26C26"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162BE146" w14:textId="77777777" w:rsidR="004E1DA5" w:rsidRPr="008B4944" w:rsidRDefault="004E1DA5">
      <w:pPr>
        <w:rPr>
          <w:rFonts w:ascii="Helvetica" w:eastAsia="Times New Roman" w:hAnsi="Helvetica"/>
          <w:bCs/>
          <w:color w:val="333333"/>
        </w:rPr>
      </w:pPr>
      <w:r w:rsidRPr="008B4944">
        <w:rPr>
          <w:rFonts w:ascii="Helvetica" w:eastAsia="Times New Roman" w:hAnsi="Helvetica"/>
          <w:bCs/>
          <w:color w:val="333333"/>
        </w:rPr>
        <w:t>The following questions are all optional, but by answering them you will help provide a better understanding of who has completed the survey. All your answers are anonymised, kept confidentially and cannot be traced to you or your boat.</w:t>
      </w:r>
    </w:p>
    <w:p w14:paraId="2C6DEA63" w14:textId="77777777" w:rsidR="004E1DA5" w:rsidRPr="008B4944" w:rsidRDefault="004E1DA5">
      <w:pPr>
        <w:rPr>
          <w:rFonts w:ascii="Helvetica" w:eastAsia="Times New Roman" w:hAnsi="Helvetica"/>
          <w:color w:val="333333"/>
        </w:rPr>
      </w:pPr>
    </w:p>
    <w:p w14:paraId="0FC59509" w14:textId="77777777" w:rsidR="004E1DA5" w:rsidRPr="006F119F" w:rsidRDefault="004E1DA5">
      <w:pPr>
        <w:pStyle w:val="Heading3"/>
        <w:spacing w:before="300"/>
        <w:rPr>
          <w:rFonts w:ascii="Helvetica" w:eastAsia="Times New Roman" w:hAnsi="Helvetica"/>
          <w:b/>
          <w:bCs/>
          <w:color w:val="333333"/>
          <w:sz w:val="24"/>
          <w:szCs w:val="24"/>
        </w:rPr>
      </w:pPr>
      <w:r w:rsidRPr="006F119F">
        <w:rPr>
          <w:rFonts w:ascii="Helvetica" w:eastAsia="Times New Roman" w:hAnsi="Helvetica"/>
          <w:b/>
          <w:bCs/>
          <w:color w:val="333333"/>
          <w:sz w:val="24"/>
          <w:szCs w:val="24"/>
        </w:rPr>
        <w:t xml:space="preserve">36. What is your age? </w:t>
      </w:r>
    </w:p>
    <w:p w14:paraId="29F32F2C"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1766"/>
      </w:tblGrid>
      <w:tr w:rsidR="004E1DA5" w:rsidRPr="008B4944" w14:paraId="0AC14C30"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1656799"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932CC12" wp14:editId="7CCB8023">
                  <wp:extent cx="304800" cy="304800"/>
                  <wp:effectExtent l="0" t="0" r="0" b="0"/>
                  <wp:docPr id="97" name="Picture 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A4456C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16-34</w:t>
            </w:r>
          </w:p>
        </w:tc>
      </w:tr>
      <w:tr w:rsidR="004E1DA5" w:rsidRPr="008B4944" w14:paraId="7482F2D4"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4947CA5"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5FFC85C" wp14:editId="60B63ED2">
                  <wp:extent cx="304800" cy="304800"/>
                  <wp:effectExtent l="0" t="0" r="0" b="0"/>
                  <wp:docPr id="98" name="Picture 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3F7E8A0D"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35-54</w:t>
            </w:r>
          </w:p>
        </w:tc>
      </w:tr>
      <w:tr w:rsidR="004E1DA5" w:rsidRPr="008B4944" w14:paraId="03CD1FD8"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EAAB49C"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A94F07B" wp14:editId="4EDA71A1">
                  <wp:extent cx="304800" cy="304800"/>
                  <wp:effectExtent l="0" t="0" r="0" b="0"/>
                  <wp:docPr id="99" name="Picture 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55DFBFC7"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55+</w:t>
            </w:r>
          </w:p>
        </w:tc>
      </w:tr>
      <w:tr w:rsidR="004E1DA5" w:rsidRPr="008B4944" w14:paraId="0D80F47C"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F4B602E"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D460A40" wp14:editId="73040E24">
                  <wp:extent cx="304800" cy="304800"/>
                  <wp:effectExtent l="0" t="0" r="0" b="0"/>
                  <wp:docPr id="100" name="Picture 1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39B5C630"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Prefer not to say</w:t>
            </w:r>
          </w:p>
        </w:tc>
      </w:tr>
    </w:tbl>
    <w:p w14:paraId="272FF2BE"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7580379D" w14:textId="77777777" w:rsidR="004E1DA5" w:rsidRPr="006F119F" w:rsidRDefault="004E1DA5">
      <w:pPr>
        <w:pStyle w:val="Heading3"/>
        <w:spacing w:before="300"/>
        <w:rPr>
          <w:rFonts w:ascii="Helvetica" w:eastAsia="Times New Roman" w:hAnsi="Helvetica"/>
          <w:b/>
          <w:bCs/>
          <w:color w:val="333333"/>
          <w:sz w:val="24"/>
          <w:szCs w:val="24"/>
        </w:rPr>
      </w:pPr>
      <w:r w:rsidRPr="006F119F">
        <w:rPr>
          <w:rFonts w:ascii="Helvetica" w:eastAsia="Times New Roman" w:hAnsi="Helvetica"/>
          <w:b/>
          <w:bCs/>
          <w:color w:val="333333"/>
          <w:sz w:val="24"/>
          <w:szCs w:val="24"/>
        </w:rPr>
        <w:t xml:space="preserve">37. How would you describe your ethnicity? </w:t>
      </w:r>
    </w:p>
    <w:p w14:paraId="52E28502" w14:textId="77777777" w:rsidR="004E1DA5" w:rsidRDefault="004E1DA5">
      <w:pPr>
        <w:rPr>
          <w:rFonts w:ascii="Helvetica" w:eastAsia="Times New Roman" w:hAnsi="Helvetica"/>
          <w:color w:val="333333"/>
        </w:rPr>
      </w:pPr>
    </w:p>
    <w:p w14:paraId="057F6E66" w14:textId="77777777" w:rsidR="00D40E0D" w:rsidRDefault="00D40E0D" w:rsidP="00D40E0D">
      <w:pPr>
        <w:rPr>
          <w:rFonts w:ascii="Helvetica" w:eastAsia="Times New Roman" w:hAnsi="Helvetica"/>
          <w:b/>
          <w:color w:val="333333"/>
        </w:rPr>
        <w:sectPr w:rsidR="00D40E0D" w:rsidSect="006F119F">
          <w:type w:val="continuous"/>
          <w:pgSz w:w="11906" w:h="16838"/>
          <w:pgMar w:top="1440" w:right="1440" w:bottom="1440" w:left="1440" w:header="720" w:footer="720" w:gutter="0"/>
          <w:cols w:space="720"/>
          <w:docGrid w:linePitch="360"/>
        </w:sectPr>
      </w:pPr>
    </w:p>
    <w:p w14:paraId="549D437C" w14:textId="61D00C94" w:rsidR="00D40E0D" w:rsidRPr="00D40E0D" w:rsidRDefault="00D40E0D" w:rsidP="00D40E0D">
      <w:pPr>
        <w:rPr>
          <w:rFonts w:ascii="Helvetica" w:eastAsia="Times New Roman" w:hAnsi="Helvetica"/>
          <w:b/>
          <w:color w:val="333333"/>
        </w:rPr>
      </w:pPr>
      <w:r w:rsidRPr="00D40E0D">
        <w:rPr>
          <w:rFonts w:ascii="Helvetica" w:eastAsia="Times New Roman" w:hAnsi="Helvetica"/>
          <w:b/>
          <w:color w:val="333333"/>
        </w:rPr>
        <w:t>White</w:t>
      </w:r>
    </w:p>
    <w:p w14:paraId="3032DED7" w14:textId="78E395F6"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DFCEFCF" wp14:editId="7B88B256">
            <wp:extent cx="304800" cy="304800"/>
            <wp:effectExtent l="0" t="0" r="0" b="0"/>
            <wp:docPr id="123" name="Picture 1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British</w:t>
      </w:r>
    </w:p>
    <w:p w14:paraId="2A9B9C13" w14:textId="462E7ACA"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0296071" wp14:editId="4E658659">
            <wp:extent cx="304800" cy="304800"/>
            <wp:effectExtent l="0" t="0" r="0" b="0"/>
            <wp:docPr id="124" name="Picture 1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Irish</w:t>
      </w:r>
    </w:p>
    <w:p w14:paraId="2EBF40B2" w14:textId="27DFE01F" w:rsid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2A5DAAE" wp14:editId="3FC321BF">
            <wp:extent cx="304800" cy="304800"/>
            <wp:effectExtent l="0" t="0" r="0" b="0"/>
            <wp:docPr id="125" name="Picture 1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Other</w:t>
      </w:r>
    </w:p>
    <w:p w14:paraId="5B2CD40E" w14:textId="77777777" w:rsidR="00D40E0D" w:rsidRPr="00D40E0D" w:rsidRDefault="00D40E0D" w:rsidP="00D40E0D">
      <w:pPr>
        <w:rPr>
          <w:rFonts w:ascii="Helvetica" w:eastAsia="Times New Roman" w:hAnsi="Helvetica"/>
          <w:color w:val="333333"/>
        </w:rPr>
      </w:pPr>
    </w:p>
    <w:p w14:paraId="7A21C48D" w14:textId="1BB951B7" w:rsidR="00D40E0D" w:rsidRPr="00D40E0D" w:rsidRDefault="00D40E0D" w:rsidP="00D40E0D">
      <w:pPr>
        <w:rPr>
          <w:rFonts w:ascii="Helvetica" w:eastAsia="Times New Roman" w:hAnsi="Helvetica"/>
          <w:b/>
          <w:color w:val="333333"/>
        </w:rPr>
      </w:pPr>
      <w:r w:rsidRPr="00D40E0D">
        <w:rPr>
          <w:rFonts w:ascii="Helvetica" w:eastAsia="Times New Roman" w:hAnsi="Helvetica"/>
          <w:b/>
          <w:color w:val="333333"/>
        </w:rPr>
        <w:t>Asian or Asian British</w:t>
      </w:r>
    </w:p>
    <w:p w14:paraId="7C7E57E5" w14:textId="3BF282BD"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18E6B25" wp14:editId="2FB14628">
            <wp:extent cx="304800" cy="304800"/>
            <wp:effectExtent l="0" t="0" r="0" b="0"/>
            <wp:docPr id="126" name="Picture 1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Indian</w:t>
      </w:r>
    </w:p>
    <w:p w14:paraId="15FEE401" w14:textId="3EDD2C98"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604A8AC" wp14:editId="3BC7A613">
            <wp:extent cx="304800" cy="304800"/>
            <wp:effectExtent l="0" t="0" r="0" b="0"/>
            <wp:docPr id="127" name="Picture 1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Pakistani</w:t>
      </w:r>
    </w:p>
    <w:p w14:paraId="6E7DBEEC" w14:textId="753B0DB3"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5899452" wp14:editId="3A0BF737">
            <wp:extent cx="304800" cy="304800"/>
            <wp:effectExtent l="0" t="0" r="0" b="0"/>
            <wp:docPr id="128" name="Picture 1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Bangladeshi</w:t>
      </w:r>
    </w:p>
    <w:p w14:paraId="3B8D2ABD" w14:textId="77777777" w:rsid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287306A" wp14:editId="57591DF6">
            <wp:extent cx="304800" cy="304800"/>
            <wp:effectExtent l="0" t="0" r="0" b="0"/>
            <wp:docPr id="129" name="Picture 1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Any other Asian background</w:t>
      </w:r>
    </w:p>
    <w:p w14:paraId="6427852C" w14:textId="77777777" w:rsidR="00D40E0D" w:rsidRDefault="00D40E0D" w:rsidP="00D40E0D">
      <w:pPr>
        <w:rPr>
          <w:rFonts w:ascii="Helvetica" w:eastAsia="Times New Roman" w:hAnsi="Helvetica"/>
          <w:color w:val="333333"/>
        </w:rPr>
      </w:pPr>
    </w:p>
    <w:p w14:paraId="7CF914E6" w14:textId="31AD65CF" w:rsidR="00D40E0D" w:rsidRPr="00D40E0D" w:rsidRDefault="00D40E0D" w:rsidP="00D40E0D">
      <w:pPr>
        <w:rPr>
          <w:rFonts w:ascii="Helvetica" w:eastAsia="Times New Roman" w:hAnsi="Helvetica"/>
          <w:b/>
          <w:color w:val="333333"/>
        </w:rPr>
      </w:pPr>
      <w:r w:rsidRPr="00D40E0D">
        <w:rPr>
          <w:rFonts w:ascii="Helvetica" w:eastAsia="Times New Roman" w:hAnsi="Helvetica"/>
          <w:b/>
          <w:color w:val="333333"/>
        </w:rPr>
        <w:t>Mixed</w:t>
      </w:r>
    </w:p>
    <w:p w14:paraId="7AA3C6C5" w14:textId="10DF3CD6"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F2DA8BE" wp14:editId="75AF7A68">
            <wp:extent cx="304800" cy="304800"/>
            <wp:effectExtent l="0" t="0" r="0" b="0"/>
            <wp:docPr id="130" name="Picture 1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White and Black Caribbean</w:t>
      </w:r>
    </w:p>
    <w:p w14:paraId="780D6049" w14:textId="67F7CB82"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8473170" wp14:editId="4E406F27">
            <wp:extent cx="304800" cy="304800"/>
            <wp:effectExtent l="0" t="0" r="0" b="0"/>
            <wp:docPr id="131" name="Picture 1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White and black African</w:t>
      </w:r>
    </w:p>
    <w:p w14:paraId="3433BFF0" w14:textId="18F5005D"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A1BB76C" wp14:editId="64585039">
            <wp:extent cx="304800" cy="304800"/>
            <wp:effectExtent l="0" t="0" r="0" b="0"/>
            <wp:docPr id="132" name="Picture 1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White and Asian</w:t>
      </w:r>
    </w:p>
    <w:p w14:paraId="405737EC" w14:textId="2B0A7812" w:rsid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BAD0A74" wp14:editId="4876DBA8">
            <wp:extent cx="304800" cy="304800"/>
            <wp:effectExtent l="0" t="0" r="0" b="0"/>
            <wp:docPr id="133" name="Picture 1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Any other mixed background</w:t>
      </w:r>
    </w:p>
    <w:p w14:paraId="71AF7723" w14:textId="77777777" w:rsidR="00D40E0D" w:rsidRDefault="00D40E0D" w:rsidP="00D40E0D">
      <w:pPr>
        <w:rPr>
          <w:rFonts w:ascii="Helvetica" w:eastAsia="Times New Roman" w:hAnsi="Helvetica"/>
          <w:color w:val="333333"/>
        </w:rPr>
      </w:pPr>
    </w:p>
    <w:p w14:paraId="2F2962D4" w14:textId="77777777" w:rsidR="00D40E0D" w:rsidRDefault="00D40E0D" w:rsidP="00D40E0D">
      <w:pPr>
        <w:rPr>
          <w:rFonts w:ascii="Helvetica" w:eastAsia="Times New Roman" w:hAnsi="Helvetica"/>
          <w:color w:val="333333"/>
        </w:rPr>
      </w:pPr>
    </w:p>
    <w:p w14:paraId="61C12260" w14:textId="77777777" w:rsidR="00D40E0D" w:rsidRDefault="00D40E0D" w:rsidP="00D40E0D">
      <w:pPr>
        <w:rPr>
          <w:rFonts w:ascii="Helvetica" w:eastAsia="Times New Roman" w:hAnsi="Helvetica"/>
          <w:color w:val="333333"/>
        </w:rPr>
      </w:pPr>
    </w:p>
    <w:p w14:paraId="4950A207" w14:textId="77777777" w:rsidR="00D40E0D" w:rsidRDefault="00D40E0D" w:rsidP="00D40E0D">
      <w:pPr>
        <w:rPr>
          <w:rFonts w:ascii="Helvetica" w:eastAsia="Times New Roman" w:hAnsi="Helvetica"/>
          <w:color w:val="333333"/>
        </w:rPr>
      </w:pPr>
    </w:p>
    <w:p w14:paraId="3564C8A0" w14:textId="77777777" w:rsidR="00D40E0D" w:rsidRDefault="00D40E0D" w:rsidP="00D40E0D">
      <w:pPr>
        <w:rPr>
          <w:rFonts w:ascii="Helvetica" w:eastAsia="Times New Roman" w:hAnsi="Helvetica"/>
          <w:color w:val="333333"/>
        </w:rPr>
      </w:pPr>
    </w:p>
    <w:p w14:paraId="7671730B" w14:textId="77777777" w:rsidR="00D40E0D" w:rsidRDefault="00D40E0D" w:rsidP="00D40E0D">
      <w:pPr>
        <w:rPr>
          <w:rFonts w:ascii="Helvetica" w:eastAsia="Times New Roman" w:hAnsi="Helvetica"/>
          <w:color w:val="333333"/>
        </w:rPr>
      </w:pPr>
    </w:p>
    <w:p w14:paraId="6D093B7D" w14:textId="72645C65" w:rsidR="00D40E0D" w:rsidRPr="00D40E0D" w:rsidRDefault="00D40E0D" w:rsidP="00D40E0D">
      <w:pPr>
        <w:rPr>
          <w:rFonts w:ascii="Helvetica" w:eastAsia="Times New Roman" w:hAnsi="Helvetica"/>
          <w:b/>
          <w:color w:val="333333"/>
        </w:rPr>
      </w:pPr>
      <w:r w:rsidRPr="00D40E0D">
        <w:rPr>
          <w:rFonts w:ascii="Helvetica" w:eastAsia="Times New Roman" w:hAnsi="Helvetica"/>
          <w:b/>
          <w:color w:val="333333"/>
        </w:rPr>
        <w:t>Black or Black British</w:t>
      </w:r>
    </w:p>
    <w:p w14:paraId="163C13B0" w14:textId="12D59BDE"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7C95357" wp14:editId="718EF337">
            <wp:extent cx="304800" cy="304800"/>
            <wp:effectExtent l="0" t="0" r="0" b="0"/>
            <wp:docPr id="134" name="Picture 1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Caribbean</w:t>
      </w:r>
    </w:p>
    <w:p w14:paraId="19CC025C" w14:textId="1415712E"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5A3B047" wp14:editId="43AE60F8">
            <wp:extent cx="304800" cy="304800"/>
            <wp:effectExtent l="0" t="0" r="0" b="0"/>
            <wp:docPr id="135" name="Picture 1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African</w:t>
      </w:r>
    </w:p>
    <w:p w14:paraId="42833879" w14:textId="13CAE762" w:rsid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A1B538B" wp14:editId="3560FD7F">
            <wp:extent cx="304800" cy="304800"/>
            <wp:effectExtent l="0" t="0" r="0" b="0"/>
            <wp:docPr id="136" name="Picture 1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Any other black background</w:t>
      </w:r>
    </w:p>
    <w:p w14:paraId="4A4546ED" w14:textId="77777777" w:rsidR="00D40E0D" w:rsidRPr="00D40E0D" w:rsidRDefault="00D40E0D" w:rsidP="00D40E0D">
      <w:pPr>
        <w:rPr>
          <w:rFonts w:ascii="Helvetica" w:eastAsia="Times New Roman" w:hAnsi="Helvetica"/>
          <w:color w:val="333333"/>
        </w:rPr>
      </w:pPr>
    </w:p>
    <w:p w14:paraId="3F1A4483" w14:textId="2ED27170" w:rsidR="00D40E0D" w:rsidRPr="00D40E0D" w:rsidRDefault="00D40E0D" w:rsidP="00D40E0D">
      <w:pPr>
        <w:rPr>
          <w:rFonts w:ascii="Helvetica" w:eastAsia="Times New Roman" w:hAnsi="Helvetica"/>
          <w:b/>
          <w:color w:val="333333"/>
        </w:rPr>
      </w:pPr>
      <w:r w:rsidRPr="00D40E0D">
        <w:rPr>
          <w:rFonts w:ascii="Helvetica" w:eastAsia="Times New Roman" w:hAnsi="Helvetica"/>
          <w:b/>
          <w:color w:val="333333"/>
        </w:rPr>
        <w:t>Other Ethnic Group</w:t>
      </w:r>
    </w:p>
    <w:p w14:paraId="6DC32529" w14:textId="64E9D098"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8F440CA" wp14:editId="4D6682F6">
            <wp:extent cx="304800" cy="304800"/>
            <wp:effectExtent l="0" t="0" r="0" b="0"/>
            <wp:docPr id="137" name="Picture 1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Chinese</w:t>
      </w:r>
    </w:p>
    <w:p w14:paraId="72759259" w14:textId="70BB01B0" w:rsidR="00D40E0D" w:rsidRPr="00D40E0D"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13CB379" wp14:editId="20BE1096">
            <wp:extent cx="304800" cy="304800"/>
            <wp:effectExtent l="0" t="0" r="0" b="0"/>
            <wp:docPr id="138" name="Picture 1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Any other Ethnic Group</w:t>
      </w:r>
    </w:p>
    <w:p w14:paraId="5A56AD34" w14:textId="77777777" w:rsidR="00D40E0D" w:rsidRDefault="00D40E0D" w:rsidP="00D40E0D">
      <w:pPr>
        <w:rPr>
          <w:rFonts w:ascii="Helvetica" w:eastAsia="Times New Roman" w:hAnsi="Helvetica"/>
          <w:color w:val="333333"/>
        </w:rPr>
      </w:pPr>
    </w:p>
    <w:p w14:paraId="5EBEC677" w14:textId="77777777" w:rsidR="00D40E0D" w:rsidRDefault="00D40E0D" w:rsidP="00D40E0D">
      <w:pPr>
        <w:rPr>
          <w:rFonts w:ascii="Helvetica" w:eastAsia="Times New Roman" w:hAnsi="Helvetica"/>
          <w:color w:val="333333"/>
        </w:rPr>
      </w:pPr>
    </w:p>
    <w:p w14:paraId="44BD8E18" w14:textId="368F05FC" w:rsidR="00D40E0D" w:rsidRPr="008B4944" w:rsidRDefault="00D40E0D" w:rsidP="00D40E0D">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7E576EE" wp14:editId="29104EE5">
            <wp:extent cx="304800" cy="304800"/>
            <wp:effectExtent l="0" t="0" r="0" b="0"/>
            <wp:docPr id="139" name="Picture 1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40E0D">
        <w:rPr>
          <w:rFonts w:ascii="Helvetica" w:eastAsia="Times New Roman" w:hAnsi="Helvetica"/>
          <w:color w:val="333333"/>
        </w:rPr>
        <w:t>I do not wish to disclose my ethnic origin</w:t>
      </w:r>
    </w:p>
    <w:p w14:paraId="12A3C0D5" w14:textId="77777777" w:rsidR="00D40E0D" w:rsidRDefault="00D40E0D">
      <w:pPr>
        <w:rPr>
          <w:rFonts w:ascii="Helvetica" w:eastAsia="Times New Roman" w:hAnsi="Helvetica"/>
          <w:color w:val="333333"/>
        </w:rPr>
      </w:pPr>
    </w:p>
    <w:p w14:paraId="1E60BCE7" w14:textId="77777777" w:rsidR="00D40E0D" w:rsidRDefault="00D40E0D">
      <w:pPr>
        <w:rPr>
          <w:rFonts w:ascii="Helvetica" w:eastAsia="Times New Roman" w:hAnsi="Helvetica"/>
          <w:color w:val="333333"/>
        </w:rPr>
      </w:pPr>
    </w:p>
    <w:p w14:paraId="609096DC" w14:textId="77777777" w:rsidR="00D40E0D" w:rsidRDefault="00D40E0D">
      <w:pPr>
        <w:rPr>
          <w:rFonts w:ascii="Helvetica" w:eastAsia="Times New Roman" w:hAnsi="Helvetica"/>
          <w:color w:val="333333"/>
        </w:rPr>
      </w:pPr>
    </w:p>
    <w:p w14:paraId="25F8632B" w14:textId="77777777" w:rsidR="00D40E0D" w:rsidRDefault="00D40E0D">
      <w:pPr>
        <w:rPr>
          <w:rFonts w:ascii="Helvetica" w:eastAsia="Times New Roman" w:hAnsi="Helvetica"/>
          <w:color w:val="333333"/>
        </w:rPr>
      </w:pPr>
    </w:p>
    <w:p w14:paraId="45013C04" w14:textId="77777777" w:rsidR="00D40E0D" w:rsidRDefault="00D40E0D">
      <w:pPr>
        <w:rPr>
          <w:rFonts w:ascii="Helvetica" w:eastAsia="Times New Roman" w:hAnsi="Helvetica"/>
          <w:color w:val="333333"/>
        </w:rPr>
      </w:pPr>
    </w:p>
    <w:p w14:paraId="5B6845A9" w14:textId="77777777" w:rsidR="00D40E0D" w:rsidRDefault="00D40E0D">
      <w:pPr>
        <w:rPr>
          <w:rFonts w:ascii="Helvetica" w:eastAsia="Times New Roman" w:hAnsi="Helvetica"/>
          <w:color w:val="333333"/>
        </w:rPr>
        <w:sectPr w:rsidR="00D40E0D" w:rsidSect="00D40E0D">
          <w:type w:val="continuous"/>
          <w:pgSz w:w="11906" w:h="16838"/>
          <w:pgMar w:top="1440" w:right="1440" w:bottom="1440" w:left="1440" w:header="720" w:footer="720" w:gutter="0"/>
          <w:cols w:num="2" w:space="720"/>
          <w:docGrid w:linePitch="360"/>
        </w:sectPr>
      </w:pPr>
    </w:p>
    <w:tbl>
      <w:tblPr>
        <w:tblW w:w="0" w:type="auto"/>
        <w:tblCellMar>
          <w:left w:w="0" w:type="dxa"/>
          <w:right w:w="0" w:type="dxa"/>
        </w:tblCellMar>
        <w:tblLook w:val="04A0" w:firstRow="1" w:lastRow="0" w:firstColumn="1" w:lastColumn="0" w:noHBand="0" w:noVBand="1"/>
      </w:tblPr>
      <w:tblGrid>
        <w:gridCol w:w="36"/>
      </w:tblGrid>
      <w:tr w:rsidR="004E1DA5" w:rsidRPr="008B4944" w14:paraId="708425B8" w14:textId="77777777">
        <w:tc>
          <w:tcPr>
            <w:tcW w:w="0" w:type="auto"/>
            <w:shd w:val="clear" w:color="auto" w:fill="auto"/>
            <w:tcMar>
              <w:top w:w="15" w:type="dxa"/>
              <w:left w:w="15" w:type="dxa"/>
              <w:bottom w:w="15" w:type="dxa"/>
              <w:right w:w="15" w:type="dxa"/>
            </w:tcMar>
            <w:vAlign w:val="center"/>
            <w:hideMark/>
          </w:tcPr>
          <w:p w14:paraId="57158B0C" w14:textId="04BAF05D" w:rsidR="004E1DA5" w:rsidRPr="008B4944" w:rsidRDefault="004E1DA5">
            <w:pPr>
              <w:rPr>
                <w:rFonts w:ascii="Helvetica" w:eastAsia="Times New Roman" w:hAnsi="Helvetica"/>
                <w:color w:val="333333"/>
              </w:rPr>
            </w:pPr>
          </w:p>
        </w:tc>
      </w:tr>
    </w:tbl>
    <w:p w14:paraId="01064E3B" w14:textId="2547D87D" w:rsidR="004E1DA5" w:rsidRPr="006F119F" w:rsidRDefault="004E1DA5" w:rsidP="00D40E0D">
      <w:pPr>
        <w:rPr>
          <w:rFonts w:ascii="Helvetica" w:eastAsia="Times New Roman" w:hAnsi="Helvetica"/>
          <w:b/>
          <w:bCs/>
          <w:color w:val="333333"/>
        </w:rPr>
      </w:pPr>
      <w:r w:rsidRPr="008B4944">
        <w:rPr>
          <w:rFonts w:ascii="Helvetica" w:eastAsia="Times New Roman" w:hAnsi="Helvetica"/>
          <w:color w:val="333333"/>
        </w:rPr>
        <w:t> </w:t>
      </w:r>
      <w:r w:rsidRPr="006F119F">
        <w:rPr>
          <w:rFonts w:ascii="Helvetica" w:eastAsia="Times New Roman" w:hAnsi="Helvetica"/>
          <w:b/>
          <w:bCs/>
          <w:color w:val="333333"/>
        </w:rPr>
        <w:t xml:space="preserve">38. Do you have a disability? </w:t>
      </w:r>
    </w:p>
    <w:p w14:paraId="69F3DEE2" w14:textId="77777777" w:rsidR="004E1DA5" w:rsidRPr="008B4944" w:rsidRDefault="004E1DA5">
      <w:pPr>
        <w:rPr>
          <w:rFonts w:ascii="Helvetica" w:eastAsia="Times New Roman" w:hAnsi="Helvetica"/>
          <w:color w:val="333333"/>
        </w:rPr>
      </w:pPr>
    </w:p>
    <w:p w14:paraId="746E32AC" w14:textId="77777777" w:rsidR="00D40E0D" w:rsidRDefault="00D40E0D">
      <w:pPr>
        <w:rPr>
          <w:rFonts w:ascii="Helvetica" w:eastAsia="Times New Roman" w:hAnsi="Helvetica"/>
          <w:color w:val="333333"/>
        </w:rPr>
        <w:sectPr w:rsidR="00D40E0D" w:rsidSect="006F119F">
          <w:type w:val="continuous"/>
          <w:pgSz w:w="11906" w:h="16838"/>
          <w:pgMar w:top="1440" w:right="1440" w:bottom="1440" w:left="1440" w:header="720" w:footer="720" w:gutter="0"/>
          <w:cols w:space="720"/>
          <w:docGrid w:linePitch="360"/>
        </w:sectPr>
      </w:pPr>
    </w:p>
    <w:tbl>
      <w:tblPr>
        <w:tblW w:w="0" w:type="auto"/>
        <w:tblCellMar>
          <w:top w:w="40" w:type="dxa"/>
          <w:left w:w="40" w:type="dxa"/>
          <w:bottom w:w="40" w:type="dxa"/>
          <w:right w:w="40" w:type="dxa"/>
        </w:tblCellMar>
        <w:tblLook w:val="04A0" w:firstRow="1" w:lastRow="0" w:firstColumn="1" w:lastColumn="0" w:noHBand="0" w:noVBand="1"/>
      </w:tblPr>
      <w:tblGrid>
        <w:gridCol w:w="624"/>
        <w:gridCol w:w="2580"/>
      </w:tblGrid>
      <w:tr w:rsidR="004E1DA5" w:rsidRPr="008B4944" w14:paraId="645CFEE3" w14:textId="77777777" w:rsidTr="001F748B">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BBA7FCF" w14:textId="005C6A7F"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D9F738F" wp14:editId="69213825">
                  <wp:extent cx="304800" cy="304800"/>
                  <wp:effectExtent l="0" t="0" r="0" b="0"/>
                  <wp:docPr id="101" name="Picture 1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4CC6093B"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I do not have a disability</w:t>
            </w:r>
          </w:p>
        </w:tc>
      </w:tr>
      <w:tr w:rsidR="004E1DA5" w:rsidRPr="008B4944" w14:paraId="2B5EC249"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EAB3E3A"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A73E5BE" wp14:editId="0B417EFF">
                  <wp:extent cx="304800" cy="304800"/>
                  <wp:effectExtent l="0" t="0" r="0" b="0"/>
                  <wp:docPr id="102" name="Picture 1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A7F2942"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Mobility</w:t>
            </w:r>
          </w:p>
        </w:tc>
      </w:tr>
      <w:tr w:rsidR="004E1DA5" w:rsidRPr="008B4944" w14:paraId="05B046EC"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D504747"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AB1AF5C" wp14:editId="3DA15B80">
                  <wp:extent cx="304800" cy="304800"/>
                  <wp:effectExtent l="0" t="0" r="0" b="0"/>
                  <wp:docPr id="103" name="Picture 1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3BCB6A0D"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Manual dexterity</w:t>
            </w:r>
          </w:p>
        </w:tc>
      </w:tr>
      <w:tr w:rsidR="004E1DA5" w:rsidRPr="008B4944" w14:paraId="60474FBB"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69D892D"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24019BC" wp14:editId="20283224">
                  <wp:extent cx="304800" cy="304800"/>
                  <wp:effectExtent l="0" t="0" r="0" b="0"/>
                  <wp:docPr id="104" name="Picture 1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74A45B16"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Progressive condition</w:t>
            </w:r>
          </w:p>
        </w:tc>
      </w:tr>
      <w:tr w:rsidR="004E1DA5" w:rsidRPr="008B4944" w14:paraId="5CF7F855"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ACA92C6"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11857D5" wp14:editId="5DEE6E87">
                  <wp:extent cx="304800" cy="304800"/>
                  <wp:effectExtent l="0" t="0" r="0" b="0"/>
                  <wp:docPr id="105" name="Picture 1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386D879A"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Hearing</w:t>
            </w:r>
          </w:p>
        </w:tc>
      </w:tr>
    </w:tbl>
    <w:p w14:paraId="2FFEC978" w14:textId="77777777" w:rsidR="004E1DA5" w:rsidRPr="008B4944" w:rsidRDefault="004E1DA5">
      <w:pPr>
        <w:rPr>
          <w:rFonts w:ascii="Helvetica" w:eastAsia="Times New Roman" w:hAnsi="Helvetica"/>
          <w:vanish/>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006"/>
      </w:tblGrid>
      <w:tr w:rsidR="004E1DA5" w:rsidRPr="008B4944" w14:paraId="79BA3D94"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C83CC58"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58FB4A0" wp14:editId="45111DE4">
                  <wp:extent cx="304800" cy="304800"/>
                  <wp:effectExtent l="0" t="0" r="0" b="0"/>
                  <wp:docPr id="106" name="Picture 1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47433E4F"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Sight</w:t>
            </w:r>
          </w:p>
        </w:tc>
      </w:tr>
      <w:tr w:rsidR="004E1DA5" w:rsidRPr="008B4944" w14:paraId="532F8F6E"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8D951A5"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CB47D69" wp14:editId="733BE6DB">
                  <wp:extent cx="304800" cy="304800"/>
                  <wp:effectExtent l="0" t="0" r="0" b="0"/>
                  <wp:docPr id="107" name="Picture 1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441E22F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 xml:space="preserve">Personal, </w:t>
            </w:r>
            <w:r w:rsidR="0016687F" w:rsidRPr="008B4944">
              <w:rPr>
                <w:rFonts w:ascii="Helvetica" w:eastAsia="Times New Roman" w:hAnsi="Helvetica"/>
                <w:color w:val="333333"/>
              </w:rPr>
              <w:t>self-care</w:t>
            </w:r>
          </w:p>
        </w:tc>
      </w:tr>
      <w:tr w:rsidR="004E1DA5" w:rsidRPr="008B4944" w14:paraId="5DEF5A71"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29E4FEB"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5C1444DC" wp14:editId="10A29BF1">
                  <wp:extent cx="304800" cy="304800"/>
                  <wp:effectExtent l="0" t="0" r="0" b="0"/>
                  <wp:docPr id="108" name="Picture 1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6E6CC5DB"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Other</w:t>
            </w:r>
          </w:p>
        </w:tc>
      </w:tr>
      <w:tr w:rsidR="004E1DA5" w:rsidRPr="008B4944" w14:paraId="4DA4BAE7" w14:textId="77777777" w:rsidTr="001F748B">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26D92DE"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945353B" wp14:editId="7F17F99D">
                  <wp:extent cx="304800" cy="304800"/>
                  <wp:effectExtent l="0" t="0" r="0" b="0"/>
                  <wp:docPr id="109" name="Picture 1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0" w:type="auto"/>
            <w:tcBorders>
              <w:left w:val="single" w:sz="4" w:space="0" w:color="auto"/>
            </w:tcBorders>
            <w:shd w:val="clear" w:color="auto" w:fill="auto"/>
            <w:tcMar>
              <w:top w:w="0" w:type="dxa"/>
              <w:left w:w="0" w:type="dxa"/>
              <w:bottom w:w="0" w:type="dxa"/>
              <w:right w:w="0" w:type="dxa"/>
            </w:tcMar>
            <w:vAlign w:val="center"/>
            <w:hideMark/>
          </w:tcPr>
          <w:p w14:paraId="00A8251F"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Prefer not to say</w:t>
            </w:r>
          </w:p>
        </w:tc>
      </w:tr>
    </w:tbl>
    <w:p w14:paraId="48DA807E" w14:textId="77777777" w:rsidR="00D40E0D" w:rsidRDefault="00D40E0D">
      <w:pPr>
        <w:rPr>
          <w:rFonts w:ascii="Helvetica" w:eastAsia="Times New Roman" w:hAnsi="Helvetica"/>
          <w:color w:val="333333"/>
        </w:rPr>
        <w:sectPr w:rsidR="00D40E0D" w:rsidSect="00D40E0D">
          <w:type w:val="continuous"/>
          <w:pgSz w:w="11906" w:h="16838"/>
          <w:pgMar w:top="1440" w:right="1440" w:bottom="1440" w:left="1440" w:header="720" w:footer="720" w:gutter="0"/>
          <w:cols w:num="2" w:space="720"/>
          <w:docGrid w:linePitch="360"/>
        </w:sectPr>
      </w:pPr>
    </w:p>
    <w:p w14:paraId="43A302F1" w14:textId="429AD497" w:rsidR="004E1DA5" w:rsidRPr="008B4944" w:rsidRDefault="004E1DA5">
      <w:pPr>
        <w:rPr>
          <w:rFonts w:ascii="Helvetica" w:eastAsia="Times New Roman" w:hAnsi="Helvetica"/>
          <w:color w:val="333333"/>
        </w:rPr>
      </w:pPr>
      <w:r w:rsidRPr="008B4944">
        <w:rPr>
          <w:rFonts w:ascii="Helvetica" w:eastAsia="Times New Roman" w:hAnsi="Helvetica"/>
          <w:color w:val="333333"/>
        </w:rPr>
        <w:t> </w:t>
      </w:r>
    </w:p>
    <w:p w14:paraId="5FB4A061" w14:textId="77777777" w:rsidR="004E1DA5" w:rsidRPr="006F119F" w:rsidRDefault="004E1DA5">
      <w:pPr>
        <w:pStyle w:val="Heading3"/>
        <w:spacing w:before="300"/>
        <w:rPr>
          <w:rFonts w:ascii="Helvetica" w:eastAsia="Times New Roman" w:hAnsi="Helvetica"/>
          <w:b/>
          <w:bCs/>
          <w:color w:val="333333"/>
          <w:sz w:val="24"/>
          <w:szCs w:val="24"/>
        </w:rPr>
      </w:pPr>
      <w:r w:rsidRPr="006F119F">
        <w:rPr>
          <w:rFonts w:ascii="Helvetica" w:eastAsia="Times New Roman" w:hAnsi="Helvetica"/>
          <w:b/>
          <w:bCs/>
          <w:color w:val="333333"/>
          <w:sz w:val="24"/>
          <w:szCs w:val="24"/>
        </w:rPr>
        <w:t xml:space="preserve">39. Is your main boat... </w:t>
      </w:r>
    </w:p>
    <w:p w14:paraId="2F79985C" w14:textId="77777777" w:rsidR="004E1DA5" w:rsidRPr="008B4944" w:rsidRDefault="004E1DA5">
      <w:pPr>
        <w:rPr>
          <w:rFonts w:ascii="Helvetica" w:eastAsia="Times New Roman" w:hAnsi="Helvetica"/>
          <w:color w:val="333333"/>
        </w:rPr>
      </w:pPr>
    </w:p>
    <w:tbl>
      <w:tblPr>
        <w:tblW w:w="0" w:type="auto"/>
        <w:tblCellMar>
          <w:top w:w="40" w:type="dxa"/>
          <w:left w:w="40" w:type="dxa"/>
          <w:bottom w:w="40" w:type="dxa"/>
          <w:right w:w="40" w:type="dxa"/>
        </w:tblCellMar>
        <w:tblLook w:val="04A0" w:firstRow="1" w:lastRow="0" w:firstColumn="1" w:lastColumn="0" w:noHBand="0" w:noVBand="1"/>
      </w:tblPr>
      <w:tblGrid>
        <w:gridCol w:w="624"/>
        <w:gridCol w:w="2415"/>
      </w:tblGrid>
      <w:tr w:rsidR="004E1DA5" w:rsidRPr="008B4944" w14:paraId="54196493" w14:textId="77777777" w:rsidTr="001F748B">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6D6C335"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1A0CFEB2" wp14:editId="7F93BBDE">
                  <wp:extent cx="304800" cy="304800"/>
                  <wp:effectExtent l="0" t="0" r="0" b="0"/>
                  <wp:docPr id="110" name="Picture 1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15" w:type="dxa"/>
            <w:tcBorders>
              <w:left w:val="single" w:sz="4" w:space="0" w:color="auto"/>
            </w:tcBorders>
            <w:shd w:val="clear" w:color="auto" w:fill="auto"/>
            <w:tcMar>
              <w:top w:w="0" w:type="dxa"/>
              <w:left w:w="0" w:type="dxa"/>
              <w:bottom w:w="0" w:type="dxa"/>
              <w:right w:w="0" w:type="dxa"/>
            </w:tcMar>
            <w:vAlign w:val="center"/>
            <w:hideMark/>
          </w:tcPr>
          <w:p w14:paraId="580BB486"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A narrow boat</w:t>
            </w:r>
          </w:p>
        </w:tc>
      </w:tr>
      <w:tr w:rsidR="004E1DA5" w:rsidRPr="008B4944" w14:paraId="1D9A4137" w14:textId="77777777" w:rsidTr="001F748B">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D344AD1"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619B1F3E" wp14:editId="170A876F">
                  <wp:extent cx="304800" cy="304800"/>
                  <wp:effectExtent l="0" t="0" r="0" b="0"/>
                  <wp:docPr id="111" name="Picture 1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15" w:type="dxa"/>
            <w:tcBorders>
              <w:left w:val="single" w:sz="4" w:space="0" w:color="auto"/>
            </w:tcBorders>
            <w:shd w:val="clear" w:color="auto" w:fill="auto"/>
            <w:tcMar>
              <w:top w:w="0" w:type="dxa"/>
              <w:left w:w="0" w:type="dxa"/>
              <w:bottom w:w="0" w:type="dxa"/>
              <w:right w:w="0" w:type="dxa"/>
            </w:tcMar>
            <w:vAlign w:val="center"/>
            <w:hideMark/>
          </w:tcPr>
          <w:p w14:paraId="0A2737F4"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A cruiser</w:t>
            </w:r>
          </w:p>
        </w:tc>
      </w:tr>
      <w:tr w:rsidR="004E1DA5" w:rsidRPr="008B4944" w14:paraId="3592ACDD" w14:textId="77777777" w:rsidTr="001F748B">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41C4AFF3"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9FA751C" wp14:editId="686B6718">
                  <wp:extent cx="304800" cy="304800"/>
                  <wp:effectExtent l="0" t="0" r="0" b="0"/>
                  <wp:docPr id="112" name="Picture 1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15" w:type="dxa"/>
            <w:tcBorders>
              <w:left w:val="single" w:sz="4" w:space="0" w:color="auto"/>
            </w:tcBorders>
            <w:shd w:val="clear" w:color="auto" w:fill="auto"/>
            <w:tcMar>
              <w:top w:w="0" w:type="dxa"/>
              <w:left w:w="0" w:type="dxa"/>
              <w:bottom w:w="0" w:type="dxa"/>
              <w:right w:w="0" w:type="dxa"/>
            </w:tcMar>
            <w:vAlign w:val="center"/>
            <w:hideMark/>
          </w:tcPr>
          <w:p w14:paraId="319ED65E"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A widebeam</w:t>
            </w:r>
          </w:p>
        </w:tc>
      </w:tr>
      <w:tr w:rsidR="004E1DA5" w:rsidRPr="008B4944" w14:paraId="4D03BD87" w14:textId="77777777" w:rsidTr="001F748B">
        <w:tc>
          <w:tcPr>
            <w:tcW w:w="61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6FE7685"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B5EFF33" wp14:editId="06712E8F">
                  <wp:extent cx="304800" cy="304800"/>
                  <wp:effectExtent l="0" t="0" r="0" b="0"/>
                  <wp:docPr id="113" name="Picture 1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2415" w:type="dxa"/>
            <w:tcBorders>
              <w:left w:val="single" w:sz="4" w:space="0" w:color="auto"/>
            </w:tcBorders>
            <w:shd w:val="clear" w:color="auto" w:fill="auto"/>
            <w:tcMar>
              <w:top w:w="0" w:type="dxa"/>
              <w:left w:w="0" w:type="dxa"/>
              <w:bottom w:w="0" w:type="dxa"/>
              <w:right w:w="0" w:type="dxa"/>
            </w:tcMar>
            <w:vAlign w:val="center"/>
            <w:hideMark/>
          </w:tcPr>
          <w:p w14:paraId="6EE7C880" w14:textId="2F67DA77" w:rsidR="004E1DA5" w:rsidRPr="008B4944" w:rsidRDefault="004E1DA5">
            <w:pPr>
              <w:rPr>
                <w:rFonts w:ascii="Helvetica" w:eastAsia="Times New Roman" w:hAnsi="Helvetica"/>
                <w:color w:val="333333"/>
              </w:rPr>
            </w:pPr>
            <w:r w:rsidRPr="008B4944">
              <w:rPr>
                <w:rFonts w:ascii="Helvetica" w:eastAsia="Times New Roman" w:hAnsi="Helvetica"/>
                <w:color w:val="333333"/>
              </w:rPr>
              <w:t>Other (please specify):</w:t>
            </w:r>
          </w:p>
        </w:tc>
      </w:tr>
    </w:tbl>
    <w:p w14:paraId="5B9960C1" w14:textId="77777777" w:rsidR="006F119F" w:rsidRDefault="004E1DA5" w:rsidP="006F119F">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r w:rsidRPr="008B4944">
        <w:rPr>
          <w:rFonts w:ascii="Helvetica" w:eastAsia="Times New Roman" w:hAnsi="Helvetica"/>
          <w:color w:val="333333"/>
        </w:rPr>
        <w:t> </w:t>
      </w:r>
    </w:p>
    <w:p w14:paraId="2621BC22" w14:textId="77777777" w:rsidR="006F119F" w:rsidRDefault="006F119F" w:rsidP="006F119F">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Helvetica" w:eastAsia="Times New Roman" w:hAnsi="Helvetica"/>
          <w:b/>
          <w:color w:val="333333"/>
        </w:rPr>
      </w:pPr>
    </w:p>
    <w:p w14:paraId="238AB498" w14:textId="77777777" w:rsidR="004E1DA5" w:rsidRPr="008B4944" w:rsidRDefault="004E1DA5">
      <w:pPr>
        <w:rPr>
          <w:rFonts w:ascii="Helvetica" w:eastAsia="Times New Roman" w:hAnsi="Helvetica"/>
          <w:color w:val="333333"/>
        </w:rPr>
      </w:pPr>
    </w:p>
    <w:p w14:paraId="1B3EE8D0" w14:textId="77777777" w:rsidR="004E1DA5" w:rsidRPr="006F119F" w:rsidRDefault="004E1DA5">
      <w:pPr>
        <w:pStyle w:val="Heading3"/>
        <w:spacing w:before="300"/>
        <w:rPr>
          <w:rFonts w:ascii="Helvetica" w:eastAsia="Times New Roman" w:hAnsi="Helvetica"/>
          <w:b/>
          <w:bCs/>
          <w:color w:val="333333"/>
          <w:sz w:val="24"/>
          <w:szCs w:val="24"/>
        </w:rPr>
      </w:pPr>
      <w:r w:rsidRPr="006F119F">
        <w:rPr>
          <w:rFonts w:ascii="Helvetica" w:eastAsia="Times New Roman" w:hAnsi="Helvetica"/>
          <w:b/>
          <w:bCs/>
          <w:color w:val="333333"/>
          <w:sz w:val="24"/>
          <w:szCs w:val="24"/>
        </w:rPr>
        <w:t xml:space="preserve">40. How would you describe your work status? </w:t>
      </w:r>
    </w:p>
    <w:p w14:paraId="577632E0" w14:textId="77777777" w:rsidR="004E1DA5" w:rsidRPr="008B4944" w:rsidRDefault="004E1DA5">
      <w:pPr>
        <w:rPr>
          <w:rFonts w:ascii="Helvetica" w:eastAsia="Times New Roman" w:hAnsi="Helvetica"/>
          <w:color w:val="333333"/>
        </w:rPr>
      </w:pPr>
    </w:p>
    <w:p w14:paraId="094A49F3" w14:textId="77777777" w:rsidR="00D40E0D" w:rsidRDefault="00D40E0D">
      <w:pPr>
        <w:rPr>
          <w:rFonts w:ascii="Helvetica" w:eastAsia="Times New Roman" w:hAnsi="Helvetica"/>
          <w:color w:val="333333"/>
        </w:rPr>
        <w:sectPr w:rsidR="00D40E0D" w:rsidSect="006F119F">
          <w:type w:val="continuous"/>
          <w:pgSz w:w="11906" w:h="16838"/>
          <w:pgMar w:top="1440" w:right="1440" w:bottom="1440" w:left="1440" w:header="720" w:footer="720" w:gutter="0"/>
          <w:cols w:space="720"/>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624"/>
        <w:gridCol w:w="1761"/>
      </w:tblGrid>
      <w:tr w:rsidR="004E1DA5" w:rsidRPr="008B4944" w14:paraId="08534EE9" w14:textId="77777777" w:rsidTr="001F748B">
        <w:tc>
          <w:tcPr>
            <w:tcW w:w="6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C8AA7DE" w14:textId="30535E02"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3F13CE22" wp14:editId="75D7D24E">
                  <wp:extent cx="304800" cy="304800"/>
                  <wp:effectExtent l="0" t="0" r="0" b="0"/>
                  <wp:docPr id="114" name="Picture 1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761" w:type="dxa"/>
            <w:tcBorders>
              <w:left w:val="single" w:sz="4" w:space="0" w:color="auto"/>
            </w:tcBorders>
            <w:shd w:val="clear" w:color="auto" w:fill="auto"/>
            <w:tcMar>
              <w:top w:w="0" w:type="dxa"/>
              <w:left w:w="0" w:type="dxa"/>
              <w:bottom w:w="0" w:type="dxa"/>
              <w:right w:w="0" w:type="dxa"/>
            </w:tcMar>
            <w:vAlign w:val="center"/>
            <w:hideMark/>
          </w:tcPr>
          <w:p w14:paraId="1E56F074"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Retired</w:t>
            </w:r>
          </w:p>
        </w:tc>
      </w:tr>
      <w:tr w:rsidR="004E1DA5" w:rsidRPr="008B4944" w14:paraId="7061E0E7" w14:textId="77777777" w:rsidTr="001F748B">
        <w:tc>
          <w:tcPr>
            <w:tcW w:w="6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F070008"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3ABE003" wp14:editId="23BDBFAA">
                  <wp:extent cx="304800" cy="304800"/>
                  <wp:effectExtent l="0" t="0" r="0" b="0"/>
                  <wp:docPr id="115" name="Picture 1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761" w:type="dxa"/>
            <w:tcBorders>
              <w:left w:val="single" w:sz="4" w:space="0" w:color="auto"/>
            </w:tcBorders>
            <w:shd w:val="clear" w:color="auto" w:fill="auto"/>
            <w:tcMar>
              <w:top w:w="0" w:type="dxa"/>
              <w:left w:w="0" w:type="dxa"/>
              <w:bottom w:w="0" w:type="dxa"/>
              <w:right w:w="0" w:type="dxa"/>
            </w:tcMar>
            <w:vAlign w:val="center"/>
            <w:hideMark/>
          </w:tcPr>
          <w:p w14:paraId="4A99265F"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Full-time</w:t>
            </w:r>
          </w:p>
        </w:tc>
      </w:tr>
      <w:tr w:rsidR="004E1DA5" w:rsidRPr="008B4944" w14:paraId="58F4981B" w14:textId="77777777" w:rsidTr="001F748B">
        <w:tc>
          <w:tcPr>
            <w:tcW w:w="6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5FDE850"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416E97E0" wp14:editId="4AC55247">
                  <wp:extent cx="304800" cy="304800"/>
                  <wp:effectExtent l="0" t="0" r="0" b="0"/>
                  <wp:docPr id="116" name="Picture 1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761" w:type="dxa"/>
            <w:tcBorders>
              <w:left w:val="single" w:sz="4" w:space="0" w:color="auto"/>
            </w:tcBorders>
            <w:shd w:val="clear" w:color="auto" w:fill="auto"/>
            <w:tcMar>
              <w:top w:w="0" w:type="dxa"/>
              <w:left w:w="0" w:type="dxa"/>
              <w:bottom w:w="0" w:type="dxa"/>
              <w:right w:w="0" w:type="dxa"/>
            </w:tcMar>
            <w:vAlign w:val="center"/>
            <w:hideMark/>
          </w:tcPr>
          <w:p w14:paraId="28C64292"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Part-time</w:t>
            </w:r>
          </w:p>
        </w:tc>
      </w:tr>
      <w:tr w:rsidR="004E1DA5" w:rsidRPr="008B4944" w14:paraId="6F3F3E21" w14:textId="77777777" w:rsidTr="001F748B">
        <w:tc>
          <w:tcPr>
            <w:tcW w:w="6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3A7C1F12"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0EF248D6" wp14:editId="7FE0E173">
                  <wp:extent cx="304800" cy="304800"/>
                  <wp:effectExtent l="0" t="0" r="0" b="0"/>
                  <wp:docPr id="117" name="Picture 1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761" w:type="dxa"/>
            <w:tcBorders>
              <w:left w:val="single" w:sz="4" w:space="0" w:color="auto"/>
            </w:tcBorders>
            <w:shd w:val="clear" w:color="auto" w:fill="auto"/>
            <w:tcMar>
              <w:top w:w="0" w:type="dxa"/>
              <w:left w:w="0" w:type="dxa"/>
              <w:bottom w:w="0" w:type="dxa"/>
              <w:right w:w="0" w:type="dxa"/>
            </w:tcMar>
            <w:vAlign w:val="center"/>
            <w:hideMark/>
          </w:tcPr>
          <w:p w14:paraId="46C0D885"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Not working</w:t>
            </w:r>
          </w:p>
        </w:tc>
      </w:tr>
      <w:tr w:rsidR="004E1DA5" w:rsidRPr="008B4944" w14:paraId="547726C7" w14:textId="77777777" w:rsidTr="001F748B">
        <w:tc>
          <w:tcPr>
            <w:tcW w:w="6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683F73B1"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71360351" wp14:editId="402A3515">
                  <wp:extent cx="304800" cy="304800"/>
                  <wp:effectExtent l="0" t="0" r="0" b="0"/>
                  <wp:docPr id="118" name="Picture 1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761" w:type="dxa"/>
            <w:tcBorders>
              <w:left w:val="single" w:sz="4" w:space="0" w:color="auto"/>
            </w:tcBorders>
            <w:shd w:val="clear" w:color="auto" w:fill="auto"/>
            <w:tcMar>
              <w:top w:w="0" w:type="dxa"/>
              <w:left w:w="0" w:type="dxa"/>
              <w:bottom w:w="0" w:type="dxa"/>
              <w:right w:w="0" w:type="dxa"/>
            </w:tcMar>
            <w:vAlign w:val="center"/>
            <w:hideMark/>
          </w:tcPr>
          <w:p w14:paraId="6546494E"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Other</w:t>
            </w:r>
          </w:p>
        </w:tc>
      </w:tr>
      <w:tr w:rsidR="004E1DA5" w:rsidRPr="008B4944" w14:paraId="2D595F5A" w14:textId="77777777" w:rsidTr="001F748B">
        <w:tc>
          <w:tcPr>
            <w:tcW w:w="6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A177A47" w14:textId="77777777" w:rsidR="004E1DA5" w:rsidRPr="008B4944" w:rsidRDefault="004E1DA5">
            <w:pPr>
              <w:rPr>
                <w:rFonts w:ascii="Helvetica" w:eastAsia="Times New Roman" w:hAnsi="Helvetica"/>
                <w:color w:val="333333"/>
              </w:rPr>
            </w:pPr>
            <w:r w:rsidRPr="008B4944">
              <w:rPr>
                <w:rFonts w:ascii="Helvetica" w:eastAsia="Times New Roman" w:hAnsi="Helvetica"/>
                <w:noProof/>
                <w:color w:val="333333"/>
              </w:rPr>
              <w:drawing>
                <wp:inline distT="0" distB="0" distL="0" distR="0" wp14:anchorId="2E434DCE" wp14:editId="670CB63E">
                  <wp:extent cx="304800" cy="304800"/>
                  <wp:effectExtent l="0" t="0" r="0" b="0"/>
                  <wp:docPr id="119" name="Picture 1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smartsurvey.co.uk/images/ico/print/checkbox.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B4944">
              <w:rPr>
                <w:rFonts w:ascii="Helvetica" w:eastAsia="Times New Roman" w:hAnsi="Helvetica"/>
                <w:color w:val="333333"/>
              </w:rPr>
              <w:t>  </w:t>
            </w:r>
          </w:p>
        </w:tc>
        <w:tc>
          <w:tcPr>
            <w:tcW w:w="1761" w:type="dxa"/>
            <w:tcBorders>
              <w:left w:val="single" w:sz="4" w:space="0" w:color="auto"/>
            </w:tcBorders>
            <w:shd w:val="clear" w:color="auto" w:fill="auto"/>
            <w:tcMar>
              <w:top w:w="0" w:type="dxa"/>
              <w:left w:w="0" w:type="dxa"/>
              <w:bottom w:w="0" w:type="dxa"/>
              <w:right w:w="0" w:type="dxa"/>
            </w:tcMar>
            <w:vAlign w:val="center"/>
            <w:hideMark/>
          </w:tcPr>
          <w:p w14:paraId="71BAFBC3" w14:textId="77777777" w:rsidR="004E1DA5" w:rsidRPr="008B4944" w:rsidRDefault="004E1DA5">
            <w:pPr>
              <w:rPr>
                <w:rFonts w:ascii="Helvetica" w:eastAsia="Times New Roman" w:hAnsi="Helvetica"/>
                <w:color w:val="333333"/>
              </w:rPr>
            </w:pPr>
            <w:r w:rsidRPr="008B4944">
              <w:rPr>
                <w:rFonts w:ascii="Helvetica" w:eastAsia="Times New Roman" w:hAnsi="Helvetica"/>
                <w:color w:val="333333"/>
              </w:rPr>
              <w:t>Prefer not to say</w:t>
            </w:r>
          </w:p>
        </w:tc>
      </w:tr>
    </w:tbl>
    <w:p w14:paraId="5EF979B2" w14:textId="77777777" w:rsidR="00D40E0D" w:rsidRDefault="00D40E0D" w:rsidP="00D40E0D">
      <w:pPr>
        <w:shd w:val="clear" w:color="auto" w:fill="FFFFFF"/>
        <w:rPr>
          <w:rFonts w:ascii="Helvetica" w:hAnsi="Helvetica"/>
          <w:b/>
          <w:bCs/>
          <w:color w:val="555555"/>
        </w:rPr>
        <w:sectPr w:rsidR="00D40E0D" w:rsidSect="00D40E0D">
          <w:type w:val="continuous"/>
          <w:pgSz w:w="11906" w:h="16838"/>
          <w:pgMar w:top="1440" w:right="1440" w:bottom="1440" w:left="1440" w:header="720" w:footer="720" w:gutter="0"/>
          <w:cols w:num="2" w:space="720"/>
          <w:docGrid w:linePitch="360"/>
        </w:sectPr>
      </w:pPr>
    </w:p>
    <w:p w14:paraId="0180413C" w14:textId="02039861" w:rsidR="00D40E0D" w:rsidRDefault="00D40E0D" w:rsidP="00D40E0D">
      <w:pPr>
        <w:shd w:val="clear" w:color="auto" w:fill="FFFFFF"/>
        <w:rPr>
          <w:rFonts w:ascii="Helvetica" w:hAnsi="Helvetica"/>
          <w:b/>
          <w:bCs/>
          <w:color w:val="555555"/>
        </w:rPr>
      </w:pPr>
    </w:p>
    <w:p w14:paraId="5C0D5519" w14:textId="45D6ADCD" w:rsidR="00D40E0D" w:rsidRPr="0051354B" w:rsidRDefault="00D40E0D" w:rsidP="0051354B">
      <w:pPr>
        <w:shd w:val="clear" w:color="auto" w:fill="FFFFFF"/>
        <w:jc w:val="center"/>
        <w:rPr>
          <w:rFonts w:ascii="Helvetica" w:hAnsi="Helvetica"/>
          <w:b/>
          <w:bCs/>
          <w:color w:val="555555"/>
          <w:sz w:val="32"/>
          <w:szCs w:val="32"/>
        </w:rPr>
      </w:pPr>
      <w:r w:rsidRPr="0051354B">
        <w:rPr>
          <w:rFonts w:ascii="Helvetica" w:hAnsi="Helvetica"/>
          <w:b/>
          <w:bCs/>
          <w:color w:val="555555"/>
          <w:sz w:val="32"/>
          <w:szCs w:val="32"/>
        </w:rPr>
        <w:t>Thank you for completing the consultation</w:t>
      </w:r>
    </w:p>
    <w:p w14:paraId="71227757" w14:textId="77777777" w:rsidR="00D40E0D" w:rsidRPr="00AF79D3" w:rsidRDefault="00D40E0D" w:rsidP="00D40E0D">
      <w:pPr>
        <w:shd w:val="clear" w:color="auto" w:fill="FFFFFF"/>
        <w:rPr>
          <w:rFonts w:ascii="Helvetica" w:eastAsia="Times New Roman" w:hAnsi="Helvetica"/>
          <w:b/>
          <w:bCs/>
          <w:color w:val="555555"/>
        </w:rPr>
      </w:pPr>
    </w:p>
    <w:p w14:paraId="0686817E" w14:textId="57BCC849" w:rsidR="00D40E0D" w:rsidRPr="00AF79D3" w:rsidRDefault="00D40E0D" w:rsidP="00D40E0D">
      <w:pPr>
        <w:shd w:val="clear" w:color="auto" w:fill="FFFFFF"/>
        <w:rPr>
          <w:rFonts w:ascii="Helvetica" w:hAnsi="Helvetica"/>
          <w:color w:val="555555"/>
        </w:rPr>
      </w:pPr>
      <w:r w:rsidRPr="00AF79D3">
        <w:rPr>
          <w:rFonts w:ascii="Helvetica" w:hAnsi="Helvetica"/>
          <w:color w:val="555555"/>
        </w:rPr>
        <w:t>The Trust will publish the findings from this consultation and our final proposals for Licensing in early 2018 on the Canal and River Trust's </w:t>
      </w:r>
      <w:hyperlink r:id="rId16" w:tgtFrame="_blank" w:history="1">
        <w:r w:rsidRPr="00AF79D3">
          <w:rPr>
            <w:rStyle w:val="Hyperlink"/>
            <w:rFonts w:ascii="Helvetica" w:hAnsi="Helvetica"/>
            <w:color w:val="555555"/>
          </w:rPr>
          <w:t>National Consultations webpage</w:t>
        </w:r>
      </w:hyperlink>
      <w:r w:rsidRPr="00AF79D3">
        <w:rPr>
          <w:rFonts w:ascii="Helvetica" w:hAnsi="Helvetica"/>
          <w:color w:val="555555"/>
        </w:rPr>
        <w:t xml:space="preserve">: </w:t>
      </w:r>
      <w:hyperlink r:id="rId17" w:history="1">
        <w:r w:rsidRPr="00AF79D3">
          <w:rPr>
            <w:rStyle w:val="Hyperlink"/>
            <w:rFonts w:ascii="Helvetica" w:hAnsi="Helvetica"/>
          </w:rPr>
          <w:t>https://canalrivertrust.org.uk/national-consultations</w:t>
        </w:r>
      </w:hyperlink>
      <w:r w:rsidRPr="00AF79D3">
        <w:rPr>
          <w:rFonts w:ascii="Helvetica" w:hAnsi="Helvetica"/>
          <w:color w:val="555555"/>
        </w:rPr>
        <w:t xml:space="preserve"> </w:t>
      </w:r>
    </w:p>
    <w:p w14:paraId="58ABCEBE" w14:textId="77777777" w:rsidR="004E1DA5" w:rsidRPr="00AF79D3" w:rsidRDefault="004E1DA5">
      <w:pPr>
        <w:rPr>
          <w:rFonts w:ascii="Helvetica" w:eastAsia="Times New Roman" w:hAnsi="Helvetica"/>
        </w:rPr>
      </w:pPr>
    </w:p>
    <w:sectPr w:rsidR="004E1DA5" w:rsidRPr="00AF79D3" w:rsidSect="006F119F">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96A1" w14:textId="77777777" w:rsidR="00742861" w:rsidRDefault="00742861" w:rsidP="00E87AFC">
      <w:r>
        <w:separator/>
      </w:r>
    </w:p>
  </w:endnote>
  <w:endnote w:type="continuationSeparator" w:id="0">
    <w:p w14:paraId="6841DD02" w14:textId="77777777" w:rsidR="00742861" w:rsidRDefault="00742861" w:rsidP="00E8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D000785B" w:usb2="00000009" w:usb3="00000000" w:csb0="000001FF" w:csb1="00000000"/>
  </w:font>
  <w:font w:name="inherit">
    <w:altName w:val="Times New Roman"/>
    <w:panose1 w:val="00000000000000000000"/>
    <w:charset w:val="00"/>
    <w:family w:val="roman"/>
    <w:notTrueType/>
    <w:pitch w:val="default"/>
  </w:font>
  <w:font w:name="Menlo">
    <w:charset w:val="00"/>
    <w:family w:val="swiss"/>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roman"/>
    <w:pitch w:val="fixed"/>
    <w:sig w:usb0="00000003" w:usb1="00000000" w:usb2="00000000" w:usb3="00000000" w:csb0="00000001"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B067" w14:textId="77777777" w:rsidR="00B5239A" w:rsidRDefault="00B5239A" w:rsidP="00B523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6A983" w14:textId="77777777" w:rsidR="00B5239A" w:rsidRDefault="00B5239A" w:rsidP="00E87A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BBC7" w14:textId="5BEC32AE" w:rsidR="00B5239A" w:rsidRDefault="00B5239A" w:rsidP="00B523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2D0">
      <w:rPr>
        <w:rStyle w:val="PageNumber"/>
        <w:noProof/>
      </w:rPr>
      <w:t>1</w:t>
    </w:r>
    <w:r>
      <w:rPr>
        <w:rStyle w:val="PageNumber"/>
      </w:rPr>
      <w:fldChar w:fldCharType="end"/>
    </w:r>
  </w:p>
  <w:p w14:paraId="0341D554" w14:textId="77777777" w:rsidR="00B5239A" w:rsidRDefault="00B5239A" w:rsidP="00E87A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98886" w14:textId="77777777" w:rsidR="00742861" w:rsidRDefault="00742861" w:rsidP="00E87AFC">
      <w:r>
        <w:separator/>
      </w:r>
    </w:p>
  </w:footnote>
  <w:footnote w:type="continuationSeparator" w:id="0">
    <w:p w14:paraId="4F117C70" w14:textId="77777777" w:rsidR="00742861" w:rsidRDefault="00742861" w:rsidP="00E87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A36"/>
    <w:multiLevelType w:val="multilevel"/>
    <w:tmpl w:val="72F8F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C5509"/>
    <w:multiLevelType w:val="hybridMultilevel"/>
    <w:tmpl w:val="E788F88A"/>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1F2B6632"/>
    <w:multiLevelType w:val="hybridMultilevel"/>
    <w:tmpl w:val="B53A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D094C"/>
    <w:multiLevelType w:val="hybridMultilevel"/>
    <w:tmpl w:val="B786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D7F7A"/>
    <w:multiLevelType w:val="hybridMultilevel"/>
    <w:tmpl w:val="918E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23B9E"/>
    <w:multiLevelType w:val="hybridMultilevel"/>
    <w:tmpl w:val="B70C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21E72"/>
    <w:multiLevelType w:val="hybridMultilevel"/>
    <w:tmpl w:val="77E2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7F"/>
    <w:rsid w:val="00045108"/>
    <w:rsid w:val="000A481E"/>
    <w:rsid w:val="000D1435"/>
    <w:rsid w:val="00111998"/>
    <w:rsid w:val="00154CE0"/>
    <w:rsid w:val="00157C73"/>
    <w:rsid w:val="0016687F"/>
    <w:rsid w:val="001754B5"/>
    <w:rsid w:val="001F748B"/>
    <w:rsid w:val="00263A45"/>
    <w:rsid w:val="003B1E4C"/>
    <w:rsid w:val="004C49BB"/>
    <w:rsid w:val="004E1DA5"/>
    <w:rsid w:val="004E5742"/>
    <w:rsid w:val="0051354B"/>
    <w:rsid w:val="0053502B"/>
    <w:rsid w:val="0060714D"/>
    <w:rsid w:val="006453DA"/>
    <w:rsid w:val="006F119F"/>
    <w:rsid w:val="006F62D0"/>
    <w:rsid w:val="00732EEF"/>
    <w:rsid w:val="00742861"/>
    <w:rsid w:val="00802532"/>
    <w:rsid w:val="008A246C"/>
    <w:rsid w:val="008B4944"/>
    <w:rsid w:val="008C6221"/>
    <w:rsid w:val="00926D0B"/>
    <w:rsid w:val="00985389"/>
    <w:rsid w:val="00992E59"/>
    <w:rsid w:val="009D6532"/>
    <w:rsid w:val="009F4B7B"/>
    <w:rsid w:val="00A400B3"/>
    <w:rsid w:val="00AC0D74"/>
    <w:rsid w:val="00AF79D3"/>
    <w:rsid w:val="00B5239A"/>
    <w:rsid w:val="00CB68F4"/>
    <w:rsid w:val="00CB7BFD"/>
    <w:rsid w:val="00CF080E"/>
    <w:rsid w:val="00D30AAD"/>
    <w:rsid w:val="00D40E0D"/>
    <w:rsid w:val="00D472FE"/>
    <w:rsid w:val="00D728AB"/>
    <w:rsid w:val="00DD5F87"/>
    <w:rsid w:val="00DD76A3"/>
    <w:rsid w:val="00E0349B"/>
    <w:rsid w:val="00E363A7"/>
    <w:rsid w:val="00E87AFC"/>
    <w:rsid w:val="00EC1080"/>
    <w:rsid w:val="00EC381E"/>
    <w:rsid w:val="00F305E6"/>
    <w:rsid w:val="00F8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DFD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108"/>
    <w:rPr>
      <w:rFonts w:eastAsiaTheme="minorEastAsia"/>
      <w:sz w:val="24"/>
      <w:szCs w:val="24"/>
    </w:rPr>
  </w:style>
  <w:style w:type="paragraph" w:styleId="Heading1">
    <w:name w:val="heading 1"/>
    <w:basedOn w:val="Normal"/>
    <w:link w:val="Heading1Char"/>
    <w:autoRedefine/>
    <w:uiPriority w:val="9"/>
    <w:qFormat/>
    <w:rsid w:val="00F305E6"/>
    <w:pPr>
      <w:jc w:val="center"/>
      <w:outlineLvl w:val="0"/>
    </w:pPr>
    <w:rPr>
      <w:rFonts w:ascii="Helvetica" w:eastAsia="Times New Roman" w:hAnsi="Helvetica"/>
      <w:b/>
      <w:color w:val="333333"/>
      <w:kern w:val="36"/>
      <w:sz w:val="32"/>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Menlo" w:eastAsiaTheme="minorEastAsia" w:hAnsi="Menlo" w:cs="Menlo"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sid w:val="00F305E6"/>
    <w:rPr>
      <w:rFonts w:ascii="Helvetica" w:hAnsi="Helvetica"/>
      <w:b/>
      <w:color w:val="333333"/>
      <w:kern w:val="36"/>
      <w:sz w:val="32"/>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Menlo" w:eastAsiaTheme="minorEastAsia" w:hAnsi="Menlo" w:cs="Menlo"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Menlo" w:hAnsi="Menlo" w:cs="Menlo"/>
      <w:color w:val="333333"/>
      <w:sz w:val="20"/>
      <w:szCs w:val="20"/>
    </w:rPr>
  </w:style>
  <w:style w:type="character" w:customStyle="1" w:styleId="HTMLPreformattedChar">
    <w:name w:val="HTML Preformatted Char"/>
    <w:basedOn w:val="DefaultParagraphFont"/>
    <w:link w:val="HTMLPreformatted"/>
    <w:uiPriority w:val="99"/>
    <w:semiHidden/>
    <w:rPr>
      <w:rFonts w:ascii="Courier" w:eastAsiaTheme="minorEastAsia" w:hAnsi="Courier"/>
    </w:rPr>
  </w:style>
  <w:style w:type="character" w:styleId="HTMLSample">
    <w:name w:val="HTML Sample"/>
    <w:basedOn w:val="DefaultParagraphFont"/>
    <w:uiPriority w:val="99"/>
    <w:semiHidden/>
    <w:unhideWhenUsed/>
    <w:rPr>
      <w:rFonts w:ascii="Menlo" w:eastAsiaTheme="minorEastAsia" w:hAnsi="Menlo" w:cs="Menlo"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5C5C5C"/>
      <w:spacing w:after="150"/>
    </w:pPr>
  </w:style>
  <w:style w:type="paragraph" w:customStyle="1" w:styleId="ui-widget">
    <w:name w:val="ui-widget"/>
    <w:basedOn w:val="Normal"/>
    <w:pPr>
      <w:spacing w:after="150"/>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pPr>
      <w:spacing w:after="150"/>
    </w:pPr>
    <w:rPr>
      <w:color w:val="FFFFF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pPr>
      <w:spacing w:after="150"/>
    </w:pPr>
  </w:style>
  <w:style w:type="paragraph" w:customStyle="1" w:styleId="ui-menu">
    <w:name w:val="ui-menu"/>
    <w:basedOn w:val="Normal"/>
  </w:style>
  <w:style w:type="paragraph" w:customStyle="1" w:styleId="ui-button">
    <w:name w:val="ui-button"/>
    <w:basedOn w:val="Normal"/>
    <w:pPr>
      <w:spacing w:after="150"/>
      <w:ind w:right="24"/>
      <w:jc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ialog">
    <w:name w:val="ui-dialog"/>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tabs">
    <w:name w:val="ui-tabs"/>
    <w:basedOn w:val="Normal"/>
    <w:pPr>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atepicker-cover">
    <w:name w:val="ui-datepicker-cover"/>
    <w:basedOn w:val="Normal"/>
    <w:pPr>
      <w:spacing w:after="150"/>
    </w:pPr>
  </w:style>
  <w:style w:type="paragraph" w:customStyle="1" w:styleId="ui-progressbar">
    <w:name w:val="ui-progressbar"/>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after="150"/>
    </w:p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styleId="Caption">
    <w:name w:val="caption"/>
    <w:aliases w:val="caption"/>
    <w:basedOn w:val="Normal"/>
    <w:uiPriority w:val="35"/>
    <w:qFormat/>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accordion-header">
    <w:name w:val="ui-accordion-header"/>
    <w:basedOn w:val="Normal"/>
    <w:pPr>
      <w:spacing w:after="150"/>
    </w:pPr>
  </w:style>
  <w:style w:type="paragraph" w:customStyle="1" w:styleId="ui-accordion-li-fix">
    <w:name w:val="ui-accordion-li-fix"/>
    <w:basedOn w:val="Normal"/>
    <w:pPr>
      <w:spacing w:after="150"/>
    </w:pPr>
  </w:style>
  <w:style w:type="paragraph" w:customStyle="1" w:styleId="ui-accordion-content">
    <w:name w:val="ui-accordion-content"/>
    <w:basedOn w:val="Normal"/>
    <w:pPr>
      <w:spacing w:after="150"/>
    </w:pPr>
  </w:style>
  <w:style w:type="paragraph" w:customStyle="1" w:styleId="ui-accordion-content-active">
    <w:name w:val="ui-accordion-content-active"/>
    <w:basedOn w:val="Normal"/>
    <w:pPr>
      <w:spacing w:after="150"/>
    </w:pPr>
  </w:style>
  <w:style w:type="paragraph" w:customStyle="1" w:styleId="ui-menu-item">
    <w:name w:val="ui-menu-item"/>
    <w:basedOn w:val="Normal"/>
    <w:pPr>
      <w:spacing w:after="150"/>
    </w:pPr>
  </w:style>
  <w:style w:type="paragraph" w:customStyle="1" w:styleId="ui-button-text">
    <w:name w:val="ui-button-text"/>
    <w:basedOn w:val="Normal"/>
    <w:pPr>
      <w:spacing w:after="150"/>
    </w:pPr>
  </w:style>
  <w:style w:type="paragraph" w:customStyle="1" w:styleId="ui-dialog-titlebar">
    <w:name w:val="ui-dialog-titlebar"/>
    <w:basedOn w:val="Normal"/>
    <w:pPr>
      <w:spacing w:after="150"/>
    </w:pPr>
  </w:style>
  <w:style w:type="paragraph" w:customStyle="1" w:styleId="ui-dialog-title">
    <w:name w:val="ui-dialog-title"/>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progressbar-value">
    <w:name w:val="ui-progressbar-value"/>
    <w:basedOn w:val="Normal"/>
    <w:pPr>
      <w:spacing w:after="150"/>
    </w:pPr>
  </w:style>
  <w:style w:type="paragraph" w:customStyle="1" w:styleId="report-abuse">
    <w:name w:val="report-abuse"/>
    <w:basedOn w:val="Normal"/>
    <w:pPr>
      <w:spacing w:after="150"/>
    </w:pPr>
  </w:style>
  <w:style w:type="paragraph" w:customStyle="1" w:styleId="ss-language-bar">
    <w:name w:val="ss-language-bar"/>
    <w:basedOn w:val="Normal"/>
    <w:pPr>
      <w:spacing w:after="150"/>
    </w:pPr>
  </w:style>
  <w:style w:type="paragraph" w:styleId="Title">
    <w:name w:val="Title"/>
    <w:aliases w:val="title"/>
    <w:basedOn w:val="Normal"/>
    <w:uiPriority w:val="10"/>
    <w:qFormat/>
    <w:pPr>
      <w:spacing w:after="150"/>
    </w:pPr>
  </w:style>
  <w:style w:type="character" w:customStyle="1" w:styleId="TitleChar">
    <w:name w:val="Title Char"/>
    <w:aliases w:val="title Char"/>
    <w:basedOn w:val="DefaultParagraphFont"/>
    <w:uiPriority w:val="10"/>
    <w:rPr>
      <w:rFonts w:asciiTheme="majorHAnsi" w:eastAsiaTheme="majorEastAsia" w:hAnsiTheme="majorHAnsi" w:cstheme="majorBidi"/>
      <w:spacing w:val="-10"/>
      <w:kern w:val="28"/>
      <w:sz w:val="56"/>
      <w:szCs w:val="56"/>
    </w:r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ui-accordion-header-active">
    <w:name w:val="ui-accordion-header-active"/>
    <w:basedOn w:val="Normal"/>
    <w:pPr>
      <w:spacing w:after="150"/>
    </w:pPr>
  </w:style>
  <w:style w:type="paragraph" w:customStyle="1" w:styleId="ui-tabs-hide">
    <w:name w:val="ui-tabs-hide"/>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rPr>
      <w:rFonts w:ascii="Times" w:hAnsi="Times"/>
    </w:rPr>
  </w:style>
  <w:style w:type="paragraph" w:customStyle="1" w:styleId="icon-next1">
    <w:name w:val="icon-next1"/>
    <w:basedOn w:val="Normal"/>
    <w:pPr>
      <w:spacing w:after="150"/>
      <w:ind w:left="-150"/>
    </w:pPr>
    <w:rPr>
      <w:rFonts w:ascii="Times" w:hAnsi="Times"/>
    </w:r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ss-language-bar1">
    <w:name w:val="ss-language-bar1"/>
    <w:basedOn w:val="Normal"/>
    <w:pPr>
      <w:spacing w:before="630" w:after="150"/>
    </w:pPr>
  </w:style>
  <w:style w:type="paragraph" w:customStyle="1" w:styleId="title1">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styleId="Emphasis">
    <w:name w:val="Emphasis"/>
    <w:basedOn w:val="DefaultParagraphFont"/>
    <w:uiPriority w:val="20"/>
    <w:qFormat/>
    <w:rPr>
      <w:i/>
      <w:iCs/>
    </w:rPr>
  </w:style>
  <w:style w:type="character" w:customStyle="1" w:styleId="ss-col-title">
    <w:name w:val="ss-col-title"/>
    <w:basedOn w:val="DefaultParagraphFont"/>
  </w:style>
  <w:style w:type="paragraph" w:styleId="ListParagraph">
    <w:name w:val="List Paragraph"/>
    <w:basedOn w:val="Normal"/>
    <w:uiPriority w:val="34"/>
    <w:qFormat/>
    <w:rsid w:val="00F305E6"/>
    <w:pPr>
      <w:ind w:left="720"/>
      <w:contextualSpacing/>
    </w:pPr>
  </w:style>
  <w:style w:type="paragraph" w:styleId="DocumentMap">
    <w:name w:val="Document Map"/>
    <w:basedOn w:val="Normal"/>
    <w:link w:val="DocumentMapChar"/>
    <w:uiPriority w:val="99"/>
    <w:semiHidden/>
    <w:unhideWhenUsed/>
    <w:rsid w:val="0053502B"/>
  </w:style>
  <w:style w:type="character" w:customStyle="1" w:styleId="DocumentMapChar">
    <w:name w:val="Document Map Char"/>
    <w:basedOn w:val="DefaultParagraphFont"/>
    <w:link w:val="DocumentMap"/>
    <w:uiPriority w:val="99"/>
    <w:semiHidden/>
    <w:rsid w:val="0053502B"/>
    <w:rPr>
      <w:rFonts w:eastAsiaTheme="minorEastAsia"/>
      <w:sz w:val="24"/>
      <w:szCs w:val="24"/>
    </w:rPr>
  </w:style>
  <w:style w:type="table" w:styleId="GridTable2-Accent1">
    <w:name w:val="Grid Table 2 Accent 1"/>
    <w:basedOn w:val="TableNormal"/>
    <w:uiPriority w:val="47"/>
    <w:rsid w:val="00926D0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926D0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er">
    <w:name w:val="footer"/>
    <w:basedOn w:val="Normal"/>
    <w:link w:val="FooterChar"/>
    <w:uiPriority w:val="99"/>
    <w:unhideWhenUsed/>
    <w:rsid w:val="00E87AFC"/>
    <w:pPr>
      <w:tabs>
        <w:tab w:val="center" w:pos="4513"/>
        <w:tab w:val="right" w:pos="9026"/>
      </w:tabs>
    </w:pPr>
  </w:style>
  <w:style w:type="character" w:customStyle="1" w:styleId="FooterChar">
    <w:name w:val="Footer Char"/>
    <w:basedOn w:val="DefaultParagraphFont"/>
    <w:link w:val="Footer"/>
    <w:uiPriority w:val="99"/>
    <w:rsid w:val="00E87AFC"/>
    <w:rPr>
      <w:rFonts w:eastAsiaTheme="minorEastAsia"/>
      <w:sz w:val="24"/>
      <w:szCs w:val="24"/>
    </w:rPr>
  </w:style>
  <w:style w:type="character" w:styleId="PageNumber">
    <w:name w:val="page number"/>
    <w:basedOn w:val="DefaultParagraphFont"/>
    <w:uiPriority w:val="99"/>
    <w:semiHidden/>
    <w:unhideWhenUsed/>
    <w:rsid w:val="00E87AFC"/>
  </w:style>
  <w:style w:type="paragraph" w:styleId="BalloonText">
    <w:name w:val="Balloon Text"/>
    <w:basedOn w:val="Normal"/>
    <w:link w:val="BalloonTextChar"/>
    <w:uiPriority w:val="99"/>
    <w:semiHidden/>
    <w:unhideWhenUsed/>
    <w:rsid w:val="006F6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D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8465">
      <w:marLeft w:val="0"/>
      <w:marRight w:val="0"/>
      <w:marTop w:val="0"/>
      <w:marBottom w:val="0"/>
      <w:divBdr>
        <w:top w:val="none" w:sz="0" w:space="0" w:color="auto"/>
        <w:left w:val="none" w:sz="0" w:space="0" w:color="auto"/>
        <w:bottom w:val="none" w:sz="0" w:space="0" w:color="auto"/>
        <w:right w:val="none" w:sz="0" w:space="0" w:color="auto"/>
      </w:divBdr>
      <w:divsChild>
        <w:div w:id="32850909">
          <w:marLeft w:val="0"/>
          <w:marRight w:val="0"/>
          <w:marTop w:val="0"/>
          <w:marBottom w:val="0"/>
          <w:divBdr>
            <w:top w:val="none" w:sz="0" w:space="0" w:color="auto"/>
            <w:left w:val="none" w:sz="0" w:space="0" w:color="auto"/>
            <w:bottom w:val="none" w:sz="0" w:space="0" w:color="auto"/>
            <w:right w:val="none" w:sz="0" w:space="0" w:color="auto"/>
          </w:divBdr>
          <w:divsChild>
            <w:div w:id="1140611685">
              <w:marLeft w:val="0"/>
              <w:marRight w:val="0"/>
              <w:marTop w:val="0"/>
              <w:marBottom w:val="0"/>
              <w:divBdr>
                <w:top w:val="none" w:sz="0" w:space="0" w:color="auto"/>
                <w:left w:val="none" w:sz="0" w:space="0" w:color="auto"/>
                <w:bottom w:val="none" w:sz="0" w:space="0" w:color="auto"/>
                <w:right w:val="none" w:sz="0" w:space="0" w:color="auto"/>
              </w:divBdr>
              <w:divsChild>
                <w:div w:id="1587567544">
                  <w:marLeft w:val="0"/>
                  <w:marRight w:val="0"/>
                  <w:marTop w:val="0"/>
                  <w:marBottom w:val="0"/>
                  <w:divBdr>
                    <w:top w:val="none" w:sz="0" w:space="0" w:color="auto"/>
                    <w:left w:val="none" w:sz="0" w:space="0" w:color="auto"/>
                    <w:bottom w:val="none" w:sz="0" w:space="0" w:color="auto"/>
                    <w:right w:val="none" w:sz="0" w:space="0" w:color="auto"/>
                  </w:divBdr>
                  <w:divsChild>
                    <w:div w:id="1991203779">
                      <w:marLeft w:val="0"/>
                      <w:marRight w:val="0"/>
                      <w:marTop w:val="600"/>
                      <w:marBottom w:val="150"/>
                      <w:divBdr>
                        <w:top w:val="none" w:sz="0" w:space="0" w:color="auto"/>
                        <w:left w:val="none" w:sz="0" w:space="0" w:color="auto"/>
                        <w:bottom w:val="none" w:sz="0" w:space="0" w:color="auto"/>
                        <w:right w:val="none" w:sz="0" w:space="0" w:color="auto"/>
                      </w:divBdr>
                    </w:div>
                  </w:divsChild>
                </w:div>
                <w:div w:id="727072567">
                  <w:marLeft w:val="0"/>
                  <w:marRight w:val="0"/>
                  <w:marTop w:val="0"/>
                  <w:marBottom w:val="0"/>
                  <w:divBdr>
                    <w:top w:val="none" w:sz="0" w:space="0" w:color="auto"/>
                    <w:left w:val="none" w:sz="0" w:space="0" w:color="auto"/>
                    <w:bottom w:val="none" w:sz="0" w:space="0" w:color="auto"/>
                    <w:right w:val="none" w:sz="0" w:space="0" w:color="auto"/>
                  </w:divBdr>
                  <w:divsChild>
                    <w:div w:id="1513376027">
                      <w:marLeft w:val="0"/>
                      <w:marRight w:val="0"/>
                      <w:marTop w:val="0"/>
                      <w:marBottom w:val="0"/>
                      <w:divBdr>
                        <w:top w:val="none" w:sz="0" w:space="0" w:color="auto"/>
                        <w:left w:val="none" w:sz="0" w:space="0" w:color="auto"/>
                        <w:bottom w:val="none" w:sz="0" w:space="0" w:color="auto"/>
                        <w:right w:val="none" w:sz="0" w:space="0" w:color="auto"/>
                      </w:divBdr>
                      <w:divsChild>
                        <w:div w:id="572660567">
                          <w:marLeft w:val="0"/>
                          <w:marRight w:val="0"/>
                          <w:marTop w:val="0"/>
                          <w:marBottom w:val="0"/>
                          <w:divBdr>
                            <w:top w:val="none" w:sz="0" w:space="0" w:color="auto"/>
                            <w:left w:val="none" w:sz="0" w:space="0" w:color="auto"/>
                            <w:bottom w:val="none" w:sz="0" w:space="0" w:color="auto"/>
                            <w:right w:val="none" w:sz="0" w:space="0" w:color="auto"/>
                          </w:divBdr>
                          <w:divsChild>
                            <w:div w:id="509108251">
                              <w:marLeft w:val="0"/>
                              <w:marRight w:val="0"/>
                              <w:marTop w:val="0"/>
                              <w:marBottom w:val="0"/>
                              <w:divBdr>
                                <w:top w:val="none" w:sz="0" w:space="0" w:color="auto"/>
                                <w:left w:val="none" w:sz="0" w:space="0" w:color="auto"/>
                                <w:bottom w:val="none" w:sz="0" w:space="0" w:color="auto"/>
                                <w:right w:val="none" w:sz="0" w:space="0" w:color="auto"/>
                              </w:divBdr>
                              <w:divsChild>
                                <w:div w:id="1446274062">
                                  <w:marLeft w:val="0"/>
                                  <w:marRight w:val="0"/>
                                  <w:marTop w:val="0"/>
                                  <w:marBottom w:val="0"/>
                                  <w:divBdr>
                                    <w:top w:val="none" w:sz="0" w:space="0" w:color="auto"/>
                                    <w:left w:val="none" w:sz="0" w:space="0" w:color="auto"/>
                                    <w:bottom w:val="none" w:sz="0" w:space="0" w:color="auto"/>
                                    <w:right w:val="none" w:sz="0" w:space="0" w:color="auto"/>
                                  </w:divBdr>
                                  <w:divsChild>
                                    <w:div w:id="1544709706">
                                      <w:marLeft w:val="0"/>
                                      <w:marRight w:val="0"/>
                                      <w:marTop w:val="0"/>
                                      <w:marBottom w:val="0"/>
                                      <w:divBdr>
                                        <w:top w:val="none" w:sz="0" w:space="0" w:color="auto"/>
                                        <w:left w:val="none" w:sz="0" w:space="0" w:color="auto"/>
                                        <w:bottom w:val="none" w:sz="0" w:space="0" w:color="auto"/>
                                        <w:right w:val="none" w:sz="0" w:space="0" w:color="auto"/>
                                      </w:divBdr>
                                      <w:divsChild>
                                        <w:div w:id="1476603022">
                                          <w:marLeft w:val="0"/>
                                          <w:marRight w:val="0"/>
                                          <w:marTop w:val="0"/>
                                          <w:marBottom w:val="0"/>
                                          <w:divBdr>
                                            <w:top w:val="none" w:sz="0" w:space="0" w:color="auto"/>
                                            <w:left w:val="none" w:sz="0" w:space="0" w:color="auto"/>
                                            <w:bottom w:val="none" w:sz="0" w:space="0" w:color="auto"/>
                                            <w:right w:val="none" w:sz="0" w:space="0" w:color="auto"/>
                                          </w:divBdr>
                                          <w:divsChild>
                                            <w:div w:id="1505364017">
                                              <w:marLeft w:val="0"/>
                                              <w:marRight w:val="0"/>
                                              <w:marTop w:val="0"/>
                                              <w:marBottom w:val="0"/>
                                              <w:divBdr>
                                                <w:top w:val="none" w:sz="0" w:space="0" w:color="auto"/>
                                                <w:left w:val="none" w:sz="0" w:space="0" w:color="auto"/>
                                                <w:bottom w:val="none" w:sz="0" w:space="0" w:color="auto"/>
                                                <w:right w:val="none" w:sz="0" w:space="0" w:color="auto"/>
                                              </w:divBdr>
                                              <w:divsChild>
                                                <w:div w:id="9801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2530">
                  <w:marLeft w:val="0"/>
                  <w:marRight w:val="0"/>
                  <w:marTop w:val="0"/>
                  <w:marBottom w:val="0"/>
                  <w:divBdr>
                    <w:top w:val="none" w:sz="0" w:space="0" w:color="auto"/>
                    <w:left w:val="none" w:sz="0" w:space="0" w:color="auto"/>
                    <w:bottom w:val="none" w:sz="0" w:space="0" w:color="auto"/>
                    <w:right w:val="none" w:sz="0" w:space="0" w:color="auto"/>
                  </w:divBdr>
                  <w:divsChild>
                    <w:div w:id="1084379487">
                      <w:marLeft w:val="0"/>
                      <w:marRight w:val="0"/>
                      <w:marTop w:val="600"/>
                      <w:marBottom w:val="150"/>
                      <w:divBdr>
                        <w:top w:val="none" w:sz="0" w:space="0" w:color="auto"/>
                        <w:left w:val="none" w:sz="0" w:space="0" w:color="auto"/>
                        <w:bottom w:val="none" w:sz="0" w:space="0" w:color="auto"/>
                        <w:right w:val="none" w:sz="0" w:space="0" w:color="auto"/>
                      </w:divBdr>
                    </w:div>
                  </w:divsChild>
                </w:div>
                <w:div w:id="1050495657">
                  <w:marLeft w:val="0"/>
                  <w:marRight w:val="0"/>
                  <w:marTop w:val="0"/>
                  <w:marBottom w:val="0"/>
                  <w:divBdr>
                    <w:top w:val="none" w:sz="0" w:space="0" w:color="auto"/>
                    <w:left w:val="none" w:sz="0" w:space="0" w:color="auto"/>
                    <w:bottom w:val="none" w:sz="0" w:space="0" w:color="auto"/>
                    <w:right w:val="none" w:sz="0" w:space="0" w:color="auto"/>
                  </w:divBdr>
                  <w:divsChild>
                    <w:div w:id="1777022801">
                      <w:marLeft w:val="0"/>
                      <w:marRight w:val="0"/>
                      <w:marTop w:val="0"/>
                      <w:marBottom w:val="0"/>
                      <w:divBdr>
                        <w:top w:val="none" w:sz="0" w:space="0" w:color="auto"/>
                        <w:left w:val="none" w:sz="0" w:space="0" w:color="auto"/>
                        <w:bottom w:val="none" w:sz="0" w:space="0" w:color="auto"/>
                        <w:right w:val="none" w:sz="0" w:space="0" w:color="auto"/>
                      </w:divBdr>
                      <w:divsChild>
                        <w:div w:id="2017533520">
                          <w:marLeft w:val="0"/>
                          <w:marRight w:val="0"/>
                          <w:marTop w:val="0"/>
                          <w:marBottom w:val="0"/>
                          <w:divBdr>
                            <w:top w:val="none" w:sz="0" w:space="0" w:color="auto"/>
                            <w:left w:val="none" w:sz="0" w:space="0" w:color="auto"/>
                            <w:bottom w:val="none" w:sz="0" w:space="0" w:color="auto"/>
                            <w:right w:val="none" w:sz="0" w:space="0" w:color="auto"/>
                          </w:divBdr>
                          <w:divsChild>
                            <w:div w:id="1252203602">
                              <w:marLeft w:val="0"/>
                              <w:marRight w:val="0"/>
                              <w:marTop w:val="0"/>
                              <w:marBottom w:val="0"/>
                              <w:divBdr>
                                <w:top w:val="none" w:sz="0" w:space="0" w:color="auto"/>
                                <w:left w:val="none" w:sz="0" w:space="0" w:color="auto"/>
                                <w:bottom w:val="none" w:sz="0" w:space="0" w:color="auto"/>
                                <w:right w:val="none" w:sz="0" w:space="0" w:color="auto"/>
                              </w:divBdr>
                              <w:divsChild>
                                <w:div w:id="2007240350">
                                  <w:marLeft w:val="0"/>
                                  <w:marRight w:val="0"/>
                                  <w:marTop w:val="0"/>
                                  <w:marBottom w:val="0"/>
                                  <w:divBdr>
                                    <w:top w:val="none" w:sz="0" w:space="0" w:color="auto"/>
                                    <w:left w:val="none" w:sz="0" w:space="0" w:color="auto"/>
                                    <w:bottom w:val="none" w:sz="0" w:space="0" w:color="auto"/>
                                    <w:right w:val="none" w:sz="0" w:space="0" w:color="auto"/>
                                  </w:divBdr>
                                  <w:divsChild>
                                    <w:div w:id="53818728">
                                      <w:marLeft w:val="0"/>
                                      <w:marRight w:val="0"/>
                                      <w:marTop w:val="0"/>
                                      <w:marBottom w:val="0"/>
                                      <w:divBdr>
                                        <w:top w:val="none" w:sz="0" w:space="0" w:color="auto"/>
                                        <w:left w:val="none" w:sz="0" w:space="0" w:color="auto"/>
                                        <w:bottom w:val="none" w:sz="0" w:space="0" w:color="auto"/>
                                        <w:right w:val="none" w:sz="0" w:space="0" w:color="auto"/>
                                      </w:divBdr>
                                      <w:divsChild>
                                        <w:div w:id="1197423737">
                                          <w:marLeft w:val="0"/>
                                          <w:marRight w:val="0"/>
                                          <w:marTop w:val="0"/>
                                          <w:marBottom w:val="0"/>
                                          <w:divBdr>
                                            <w:top w:val="none" w:sz="0" w:space="0" w:color="auto"/>
                                            <w:left w:val="none" w:sz="0" w:space="0" w:color="auto"/>
                                            <w:bottom w:val="none" w:sz="0" w:space="0" w:color="auto"/>
                                            <w:right w:val="none" w:sz="0" w:space="0" w:color="auto"/>
                                          </w:divBdr>
                                          <w:divsChild>
                                            <w:div w:id="1090394255">
                                              <w:marLeft w:val="0"/>
                                              <w:marRight w:val="0"/>
                                              <w:marTop w:val="0"/>
                                              <w:marBottom w:val="0"/>
                                              <w:divBdr>
                                                <w:top w:val="none" w:sz="0" w:space="0" w:color="auto"/>
                                                <w:left w:val="none" w:sz="0" w:space="0" w:color="auto"/>
                                                <w:bottom w:val="none" w:sz="0" w:space="0" w:color="auto"/>
                                                <w:right w:val="none" w:sz="0" w:space="0" w:color="auto"/>
                                              </w:divBdr>
                                              <w:divsChild>
                                                <w:div w:id="7425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1516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ic.org.uk/" TargetMode="External"/><Relationship Id="rId13" Type="http://schemas.openxmlformats.org/officeDocument/2006/relationships/image" Target="https://app.smartsurvey.co.uk/images/ico/print/checkbox.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files.smartsurvey.io/2/0/ADXIW8MB/CRT_Logo1_small.png" TargetMode="External"/><Relationship Id="rId12" Type="http://schemas.openxmlformats.org/officeDocument/2006/relationships/hyperlink" Target="https://canalrivertrust.org.uk/media/original/33550-licensing-futures-stage-2.pdf" TargetMode="External"/><Relationship Id="rId17" Type="http://schemas.openxmlformats.org/officeDocument/2006/relationships/hyperlink" Target="https://canalrivertrust.org.uk/national-consultations" TargetMode="External"/><Relationship Id="rId2" Type="http://schemas.openxmlformats.org/officeDocument/2006/relationships/styles" Target="styles.xml"/><Relationship Id="rId16" Type="http://schemas.openxmlformats.org/officeDocument/2006/relationships/hyperlink" Target="https://canalrivertrust.org.uk/national-consult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lrivertrust.org.uk/media/original/33550-licensing-futures-stage-2.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nalrivertrust.org.uk/national-consult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nalrivertrust.org.uk/national-consult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5910</Words>
  <Characters>31418</Characters>
  <Application>Microsoft Office Word</Application>
  <DocSecurity>4</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Scott</dc:creator>
  <cp:keywords/>
  <dc:description/>
  <cp:lastModifiedBy>Amanda Crosland</cp:lastModifiedBy>
  <cp:revision>2</cp:revision>
  <cp:lastPrinted>2017-11-07T08:12:00Z</cp:lastPrinted>
  <dcterms:created xsi:type="dcterms:W3CDTF">2017-11-07T08:41:00Z</dcterms:created>
  <dcterms:modified xsi:type="dcterms:W3CDTF">2017-11-07T08:41:00Z</dcterms:modified>
</cp:coreProperties>
</file>